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A6" w:rsidRPr="00351B0F" w:rsidRDefault="00EB713A" w:rsidP="00CA3FCA">
      <w:pPr>
        <w:spacing w:line="360" w:lineRule="auto"/>
        <w:rPr>
          <w:b/>
        </w:rPr>
      </w:pPr>
      <w:r w:rsidRPr="00351B0F">
        <w:rPr>
          <w:b/>
        </w:rPr>
        <w:t xml:space="preserve">The </w:t>
      </w:r>
      <w:r w:rsidR="005C21A6" w:rsidRPr="00351B0F">
        <w:rPr>
          <w:b/>
        </w:rPr>
        <w:t>Case Study</w:t>
      </w:r>
    </w:p>
    <w:p w:rsidR="001444E6" w:rsidRDefault="001444E6" w:rsidP="00CA3FCA">
      <w:pPr>
        <w:spacing w:line="360" w:lineRule="auto"/>
      </w:pPr>
      <w:r>
        <w:t>T</w:t>
      </w:r>
      <w:r w:rsidR="00351B0F">
        <w:t>he research explores the</w:t>
      </w:r>
      <w:r>
        <w:t xml:space="preserve"> introduction of web based conferencing technology to deliver synchronous and asynchronous training across the organisation.  It begins with a brief look back at early e-learning experiences</w:t>
      </w:r>
      <w:r w:rsidR="00AC0AED">
        <w:t>,</w:t>
      </w:r>
      <w:r>
        <w:t xml:space="preserve"> the move to asynchronous e-learning delivered through the organisation’s Learning Management System (LMS) Moodle</w:t>
      </w:r>
      <w:r w:rsidR="00AC0AED">
        <w:t xml:space="preserve"> and</w:t>
      </w:r>
      <w:r w:rsidR="002823E0">
        <w:t xml:space="preserve"> the</w:t>
      </w:r>
      <w:r>
        <w:t xml:space="preserve"> implementation of new web conferencing technology</w:t>
      </w:r>
      <w:r w:rsidR="00C55F03">
        <w:t xml:space="preserve"> to support rapid e-learning development and a more blended approach to training delivery.</w:t>
      </w:r>
      <w:r w:rsidR="00AF069C">
        <w:t xml:space="preserve">  The championing factors for successful implementation of e-learning in organisations </w:t>
      </w:r>
      <w:r w:rsidR="00A960F0">
        <w:t xml:space="preserve">identified by </w:t>
      </w:r>
      <w:r w:rsidR="00AF069C">
        <w:t xml:space="preserve">Waight &amp; Stewart (2005) </w:t>
      </w:r>
      <w:r w:rsidR="002823E0">
        <w:t xml:space="preserve">are leadership, culture, technology and finance.  These factors are used as a </w:t>
      </w:r>
      <w:r w:rsidR="00D7565C">
        <w:t>lens</w:t>
      </w:r>
      <w:r w:rsidR="002823E0">
        <w:t xml:space="preserve"> to </w:t>
      </w:r>
      <w:r w:rsidR="00AF069C">
        <w:t>explore the areas of challenge and opportunity encountered duri</w:t>
      </w:r>
      <w:r w:rsidR="00A960F0">
        <w:t xml:space="preserve">ng the research.  </w:t>
      </w:r>
    </w:p>
    <w:p w:rsidR="00B73461" w:rsidRPr="00351B0F" w:rsidRDefault="00C92FD9" w:rsidP="00CA3FCA">
      <w:pPr>
        <w:spacing w:line="360" w:lineRule="auto"/>
        <w:rPr>
          <w:b/>
        </w:rPr>
      </w:pPr>
      <w:r>
        <w:rPr>
          <w:b/>
        </w:rPr>
        <w:t>Early e-L</w:t>
      </w:r>
      <w:r w:rsidR="00B73461" w:rsidRPr="00351B0F">
        <w:rPr>
          <w:b/>
        </w:rPr>
        <w:t xml:space="preserve">earning Experiences </w:t>
      </w:r>
    </w:p>
    <w:p w:rsidR="00C372CF" w:rsidRDefault="00D7565C" w:rsidP="00CA3FCA">
      <w:pPr>
        <w:spacing w:line="360" w:lineRule="auto"/>
      </w:pPr>
      <w:r>
        <w:t>Early on in the organisation’s history</w:t>
      </w:r>
      <w:r w:rsidR="00351B0F">
        <w:t>,</w:t>
      </w:r>
      <w:r>
        <w:t xml:space="preserve"> </w:t>
      </w:r>
      <w:r w:rsidR="00C55F03">
        <w:t>employee training was completed on an ad-hoc basis</w:t>
      </w:r>
      <w:r>
        <w:t xml:space="preserve"> by</w:t>
      </w:r>
      <w:r w:rsidR="00351B0F">
        <w:t xml:space="preserve"> </w:t>
      </w:r>
      <w:r w:rsidR="00C55F03">
        <w:t xml:space="preserve">Subject Matter Experts (SMEs) </w:t>
      </w:r>
      <w:r>
        <w:t xml:space="preserve">who </w:t>
      </w:r>
      <w:r w:rsidR="00C55F03">
        <w:t>train</w:t>
      </w:r>
      <w:r>
        <w:t>ed</w:t>
      </w:r>
      <w:r w:rsidR="00C55F03">
        <w:t xml:space="preserve"> new starters as and when required.  As the organisation grew</w:t>
      </w:r>
      <w:r w:rsidR="00AA6805">
        <w:t>,</w:t>
      </w:r>
      <w:r w:rsidR="00C55F03">
        <w:t xml:space="preserve"> SMEs were appointed to the role of trainer and began to design and deliver training within their own departmental areas.  </w:t>
      </w:r>
      <w:r w:rsidR="00B35381">
        <w:t xml:space="preserve">With little investment in training skills the newly appointed trainers delivered training in traditional classroom style settings to small numbers of employees.  </w:t>
      </w:r>
      <w:r w:rsidR="00B73461">
        <w:t xml:space="preserve">In the early 2000s the </w:t>
      </w:r>
      <w:r w:rsidR="00B35381">
        <w:t>s</w:t>
      </w:r>
      <w:r w:rsidR="00F41506">
        <w:t xml:space="preserve">ales </w:t>
      </w:r>
      <w:r w:rsidR="00B35381">
        <w:t>department t</w:t>
      </w:r>
      <w:r w:rsidR="00F41506">
        <w:t xml:space="preserve">raining team began to explore the option of using e-learning to deliver training to their employees.  </w:t>
      </w:r>
      <w:r w:rsidR="001A629F">
        <w:t xml:space="preserve">At that time </w:t>
      </w:r>
      <w:r w:rsidR="00B35381">
        <w:t xml:space="preserve">a team of 4 trainers based around the country </w:t>
      </w:r>
      <w:r w:rsidR="00351B0F">
        <w:t xml:space="preserve">delivered </w:t>
      </w:r>
      <w:r w:rsidR="00015344">
        <w:t xml:space="preserve">training to </w:t>
      </w:r>
      <w:r w:rsidR="00B35381">
        <w:t>approx</w:t>
      </w:r>
      <w:r w:rsidR="00AF069C">
        <w:t>imately</w:t>
      </w:r>
      <w:r w:rsidR="00B35381">
        <w:t xml:space="preserve"> 450 </w:t>
      </w:r>
      <w:r w:rsidR="00AF069C">
        <w:t>learners</w:t>
      </w:r>
      <w:r w:rsidR="001A629F">
        <w:t xml:space="preserve">.  </w:t>
      </w:r>
      <w:r w:rsidR="00D548CC">
        <w:t xml:space="preserve">Like </w:t>
      </w:r>
      <w:r w:rsidR="00B01E1F">
        <w:t>the Insurance Company studied by Waight and Stewart (2005b) e</w:t>
      </w:r>
      <w:r w:rsidR="00AA6805">
        <w:t>-Learning</w:t>
      </w:r>
      <w:r w:rsidR="00AF069C">
        <w:t xml:space="preserve"> was identified as a possible solution to deliver training more cost effectively to the geo</w:t>
      </w:r>
      <w:r w:rsidR="00C75BC3">
        <w:t>graphically dispersed learners</w:t>
      </w:r>
      <w:r w:rsidR="00B01E1F">
        <w:t xml:space="preserve">.  </w:t>
      </w:r>
      <w:r w:rsidR="00F41506">
        <w:t xml:space="preserve">Initial investigations identified a possible </w:t>
      </w:r>
      <w:r w:rsidR="007604B2">
        <w:t>solution;</w:t>
      </w:r>
      <w:r w:rsidR="00F41506">
        <w:t xml:space="preserve"> however the solution </w:t>
      </w:r>
      <w:r w:rsidR="00A1425C">
        <w:t>failed to be implemented</w:t>
      </w:r>
      <w:r w:rsidR="00C72C9E">
        <w:t xml:space="preserve"> and d</w:t>
      </w:r>
      <w:r w:rsidR="00AA6805">
        <w:t>ata gathered from employees who were involved in the initial search for an e-learning solution i</w:t>
      </w:r>
      <w:r w:rsidR="00015344">
        <w:t xml:space="preserve">ndicates the lack of success can be explained by the </w:t>
      </w:r>
      <w:r w:rsidR="00A960F0">
        <w:t xml:space="preserve">absence of </w:t>
      </w:r>
      <w:r w:rsidR="00EB713A">
        <w:t>all four</w:t>
      </w:r>
      <w:r w:rsidR="00015344">
        <w:t xml:space="preserve"> championing factors </w:t>
      </w:r>
      <w:r w:rsidR="00CD7869">
        <w:t>defined by Waight &amp; Stewart (2005</w:t>
      </w:r>
      <w:r w:rsidR="00C75BC3">
        <w:t>a</w:t>
      </w:r>
      <w:r w:rsidR="00CD7869">
        <w:t>)</w:t>
      </w:r>
      <w:r w:rsidR="00A960F0">
        <w:t xml:space="preserve">.  </w:t>
      </w:r>
      <w:r w:rsidR="00C26179">
        <w:t xml:space="preserve">Firstly there was </w:t>
      </w:r>
      <w:r w:rsidR="00221C46">
        <w:t>a lack</w:t>
      </w:r>
      <w:r w:rsidR="00C26179">
        <w:t xml:space="preserve"> support for the solution from senior management.  Data indicates </w:t>
      </w:r>
      <w:r w:rsidR="00C72C9E">
        <w:t xml:space="preserve">management were not fully aware </w:t>
      </w:r>
      <w:r w:rsidR="00C26179">
        <w:t>of the affordances</w:t>
      </w:r>
      <w:r w:rsidR="00221C46">
        <w:t xml:space="preserve"> and benefits of the solution</w:t>
      </w:r>
      <w:r w:rsidR="00C75BC3">
        <w:t>.</w:t>
      </w:r>
      <w:r w:rsidR="00C72C9E">
        <w:t xml:space="preserve">  The team reflect that this may have been because they were unable to align the e-learning solution to the organisation’s needs.  </w:t>
      </w:r>
      <w:r w:rsidR="00336089">
        <w:t xml:space="preserve">Secondly the </w:t>
      </w:r>
      <w:r w:rsidR="00863C60">
        <w:t xml:space="preserve">training culture within the organisation </w:t>
      </w:r>
      <w:r w:rsidR="00336089">
        <w:t xml:space="preserve">at the time </w:t>
      </w:r>
      <w:r w:rsidR="00B25DD3">
        <w:t xml:space="preserve">was such that </w:t>
      </w:r>
      <w:r w:rsidR="00863C60">
        <w:t xml:space="preserve">there was a tendency not to explore external </w:t>
      </w:r>
      <w:r w:rsidR="00336089">
        <w:t xml:space="preserve">training </w:t>
      </w:r>
      <w:r w:rsidR="00863C60">
        <w:t xml:space="preserve">options with a </w:t>
      </w:r>
      <w:r w:rsidR="003F1C8F">
        <w:t xml:space="preserve">perception </w:t>
      </w:r>
      <w:r w:rsidR="00863C60">
        <w:t>that the expertise within the organ</w:t>
      </w:r>
      <w:r w:rsidR="00D46CC7">
        <w:t xml:space="preserve">isation was sufficient to meet all training requirements.  </w:t>
      </w:r>
      <w:r w:rsidR="00336089">
        <w:t>Thirdly the</w:t>
      </w:r>
      <w:r w:rsidR="00D46CC7">
        <w:t xml:space="preserve"> existing technology infrastructure </w:t>
      </w:r>
      <w:r w:rsidR="00336089">
        <w:t xml:space="preserve">was insufficient to support e-learning requirements, broadband was not widely available and finally there was no appetite to invest in technology to deliver training.  </w:t>
      </w:r>
    </w:p>
    <w:p w:rsidR="007604B2" w:rsidRPr="00712B64" w:rsidRDefault="00C92FD9" w:rsidP="00CA3FCA">
      <w:pPr>
        <w:spacing w:line="360" w:lineRule="auto"/>
        <w:rPr>
          <w:b/>
        </w:rPr>
      </w:pPr>
      <w:r>
        <w:rPr>
          <w:b/>
        </w:rPr>
        <w:lastRenderedPageBreak/>
        <w:t>Compliance C</w:t>
      </w:r>
      <w:r w:rsidR="00137421" w:rsidRPr="00712B64">
        <w:rPr>
          <w:b/>
        </w:rPr>
        <w:t>hallenge</w:t>
      </w:r>
      <w:r w:rsidR="00712B64" w:rsidRPr="00712B64">
        <w:rPr>
          <w:b/>
        </w:rPr>
        <w:t xml:space="preserve">s, </w:t>
      </w:r>
      <w:r w:rsidR="00820CF5" w:rsidRPr="00712B64">
        <w:rPr>
          <w:b/>
        </w:rPr>
        <w:t xml:space="preserve">an </w:t>
      </w:r>
      <w:r>
        <w:rPr>
          <w:b/>
        </w:rPr>
        <w:t>e-Learning O</w:t>
      </w:r>
      <w:r w:rsidR="00137421" w:rsidRPr="00712B64">
        <w:rPr>
          <w:b/>
        </w:rPr>
        <w:t>pportunity</w:t>
      </w:r>
    </w:p>
    <w:p w:rsidR="007A0AB0" w:rsidRDefault="007604B2" w:rsidP="00CA3FCA">
      <w:pPr>
        <w:spacing w:line="360" w:lineRule="auto"/>
      </w:pPr>
      <w:r>
        <w:t>With the launch of the Irish Financial Services Regulatory Authority (IFSRA) in 2003 the increasing regulation of the Irish financial sector led to the implementation of Minimum Competency Requirements (MCR) on 1</w:t>
      </w:r>
      <w:r w:rsidRPr="00B326D4">
        <w:rPr>
          <w:vertAlign w:val="superscript"/>
        </w:rPr>
        <w:t>st</w:t>
      </w:r>
      <w:r>
        <w:t xml:space="preserve"> January 2007.  These requirements were designed to establish minimum standards across all financial service providers and outlined the mandatory Continuous Professional Development (CPD) training required by all employees in customer facing roles.  The organisation was confronted with the need to be able to deliver and track compliance training </w:t>
      </w:r>
      <w:r w:rsidR="009357D4">
        <w:t xml:space="preserve">for all relevant employees </w:t>
      </w:r>
      <w:r w:rsidR="00712B64">
        <w:t>in order to</w:t>
      </w:r>
      <w:r w:rsidR="00B25DD3">
        <w:t xml:space="preserve"> </w:t>
      </w:r>
      <w:r>
        <w:t xml:space="preserve">remain compliant </w:t>
      </w:r>
      <w:r w:rsidR="009357D4">
        <w:t xml:space="preserve">and trade within the Irish market.  The compliance requirements presented both the challenge and the opportunity to the L&amp;D department to explore e-learning as a cost effective method to deliver and track compliance training to all employees regardless of their location.  </w:t>
      </w:r>
      <w:r w:rsidR="00C372CF">
        <w:t>An examination of the championing factors indicates that this time all</w:t>
      </w:r>
      <w:r w:rsidR="00D548CC">
        <w:t xml:space="preserve"> were present</w:t>
      </w:r>
      <w:r w:rsidR="00C372CF">
        <w:t xml:space="preserve">.  </w:t>
      </w:r>
      <w:r w:rsidR="004939F3">
        <w:t>Firstly in terms of leadership</w:t>
      </w:r>
      <w:r w:rsidR="00D548CC">
        <w:t>,</w:t>
      </w:r>
      <w:r w:rsidR="004939F3">
        <w:t xml:space="preserve"> there were s</w:t>
      </w:r>
      <w:r w:rsidR="003B2371">
        <w:t xml:space="preserve">ignificant changes in the leadership of the company </w:t>
      </w:r>
      <w:r w:rsidR="004939F3">
        <w:t xml:space="preserve">which </w:t>
      </w:r>
      <w:r w:rsidR="003B2371">
        <w:t xml:space="preserve">opened the door to investigating new possibilities.  The appointment of a new CEO </w:t>
      </w:r>
      <w:r w:rsidR="00970BD0">
        <w:t>from within the organisation together with changes to the executive team began the transformation.  New</w:t>
      </w:r>
      <w:r w:rsidR="00CD0D34">
        <w:t>ly</w:t>
      </w:r>
      <w:r w:rsidR="00970BD0">
        <w:t xml:space="preserve"> appointed heads of Information Technology (IT) and Learning </w:t>
      </w:r>
      <w:r w:rsidR="00B25DD3">
        <w:t>&amp; D</w:t>
      </w:r>
      <w:r w:rsidR="00CD0D34">
        <w:t xml:space="preserve">evelopment (L&amp;D) brought innovation and </w:t>
      </w:r>
      <w:r w:rsidR="00A34810">
        <w:t xml:space="preserve">knowledge of open source e-learning tools </w:t>
      </w:r>
      <w:r w:rsidR="00970BD0">
        <w:t xml:space="preserve">into the organisation.  </w:t>
      </w:r>
      <w:r w:rsidR="00CD0D34">
        <w:t xml:space="preserve">Schein (1999) contends it can be difficult </w:t>
      </w:r>
      <w:r w:rsidR="00B25DD3">
        <w:t>for</w:t>
      </w:r>
      <w:r w:rsidR="00CD0D34">
        <w:t xml:space="preserve"> insiders to recognise their own cultural strengths and limitations and suggests projects for cultural change work best with a combination of “outsiders and insiders working together” (p.  342)  this combination of outside and inside expertise set the stage for new ways of looking at challenges</w:t>
      </w:r>
      <w:r w:rsidR="00F91639">
        <w:t xml:space="preserve"> and was instrumental in providing the leadership support required for e-learning implementation .  </w:t>
      </w:r>
      <w:r w:rsidR="004939F3">
        <w:t xml:space="preserve">Secondly in terms of the learning culture, </w:t>
      </w:r>
      <w:r w:rsidR="00F91639">
        <w:t xml:space="preserve">Shapiro (1999) discusses the concept of “Infectious Commitment” (p.  344) </w:t>
      </w:r>
      <w:r w:rsidR="00D24D9B">
        <w:t xml:space="preserve">suggesting if employees can catch the infection of advocating change it has the potential to become an epidemic within an organisation.  </w:t>
      </w:r>
      <w:r w:rsidR="006550B2">
        <w:t>To create advocates for e-learning and an e-learning culture it was decided to b</w:t>
      </w:r>
      <w:r w:rsidR="00A32B1F">
        <w:t xml:space="preserve">uild a prototype system which </w:t>
      </w:r>
      <w:r w:rsidR="00D24D9B">
        <w:t xml:space="preserve">was piloted at a two day training course attended by over 200 employees.  </w:t>
      </w:r>
      <w:r w:rsidR="00A32B1F">
        <w:t xml:space="preserve">The prototype enabled management </w:t>
      </w:r>
      <w:r w:rsidR="00EC6734">
        <w:t>to visualise the affordances of the system which secured continued managerial support for the project</w:t>
      </w:r>
      <w:r w:rsidR="00A34810">
        <w:t xml:space="preserve"> and </w:t>
      </w:r>
      <w:r w:rsidR="00A93179">
        <w:t>engaged employees with the system</w:t>
      </w:r>
      <w:r w:rsidR="00A34810">
        <w:t xml:space="preserve">.  The experience </w:t>
      </w:r>
      <w:r w:rsidR="00A93179">
        <w:t>g</w:t>
      </w:r>
      <w:r w:rsidR="00B25DD3">
        <w:t>enerat</w:t>
      </w:r>
      <w:r w:rsidR="00A34810">
        <w:t>ed</w:t>
      </w:r>
      <w:r w:rsidR="00A93179">
        <w:t xml:space="preserve"> confidence in the system’s ability to deliver training and in the</w:t>
      </w:r>
      <w:r w:rsidR="00A34810">
        <w:t xml:space="preserve"> employee’s </w:t>
      </w:r>
      <w:r w:rsidR="007B2F09">
        <w:t xml:space="preserve">own </w:t>
      </w:r>
      <w:r w:rsidR="00A93179">
        <w:t>ability to use the system</w:t>
      </w:r>
      <w:r w:rsidR="00EC6734">
        <w:t xml:space="preserve"> without any technical difficulties</w:t>
      </w:r>
      <w:r w:rsidR="007B2F09">
        <w:t>.  These early advocates engaged other employees</w:t>
      </w:r>
      <w:r w:rsidR="007A0AB0">
        <w:t xml:space="preserve"> with their experiences of e-learning </w:t>
      </w:r>
      <w:r w:rsidR="007B2F09">
        <w:t>and contributed towards a successful launch and uptake of the new system. To ensure continued use and create ownership of the LMS and the content,</w:t>
      </w:r>
      <w:r w:rsidR="00F82797">
        <w:t xml:space="preserve"> e-learning modules were designed using </w:t>
      </w:r>
      <w:r w:rsidR="00AB320A">
        <w:t xml:space="preserve">input from </w:t>
      </w:r>
      <w:r w:rsidR="00F82797">
        <w:t>employees and managers from all areas of the organisation</w:t>
      </w:r>
      <w:r w:rsidR="007B2F09">
        <w:t>.</w:t>
      </w:r>
      <w:r w:rsidR="00F82797">
        <w:t xml:space="preserve">  </w:t>
      </w:r>
      <w:r w:rsidR="00A34810">
        <w:t>Thirdly i</w:t>
      </w:r>
      <w:r w:rsidR="00A93179">
        <w:t>n the area of technology the L&amp;D manager identified the need to utilise external experts to design and imp</w:t>
      </w:r>
      <w:r w:rsidR="00F82797">
        <w:t xml:space="preserve">lement the system.  </w:t>
      </w:r>
      <w:r w:rsidR="00B7346A">
        <w:t xml:space="preserve">Although a prototype </w:t>
      </w:r>
      <w:r w:rsidR="00735500">
        <w:t xml:space="preserve">system </w:t>
      </w:r>
      <w:r w:rsidR="00B7346A">
        <w:t>was built</w:t>
      </w:r>
      <w:r w:rsidR="00735500">
        <w:t xml:space="preserve"> and </w:t>
      </w:r>
      <w:r w:rsidR="00735500">
        <w:lastRenderedPageBreak/>
        <w:t xml:space="preserve">was relatively successful there was a need for continuous user testing.  This testing provided </w:t>
      </w:r>
      <w:r w:rsidR="00B7346A">
        <w:t xml:space="preserve">feedback on navigation and design </w:t>
      </w:r>
      <w:r w:rsidR="00735500">
        <w:t xml:space="preserve">which led to the inclusion of the company’s own </w:t>
      </w:r>
      <w:r w:rsidR="00F82797">
        <w:t xml:space="preserve">website designers </w:t>
      </w:r>
      <w:r w:rsidR="004939F3">
        <w:t>in the project r</w:t>
      </w:r>
      <w:r w:rsidR="00735500">
        <w:t>esult</w:t>
      </w:r>
      <w:r w:rsidR="004939F3">
        <w:t xml:space="preserve">ing in a </w:t>
      </w:r>
      <w:r w:rsidR="00735500">
        <w:t>signifi</w:t>
      </w:r>
      <w:r w:rsidR="00F82797">
        <w:t>cant</w:t>
      </w:r>
      <w:r w:rsidR="00735500">
        <w:t xml:space="preserve">ly improved </w:t>
      </w:r>
      <w:r w:rsidR="00A32B1F">
        <w:t>user interface and simplified</w:t>
      </w:r>
      <w:r w:rsidR="00B25DD3">
        <w:t>,</w:t>
      </w:r>
      <w:r w:rsidR="00A32B1F">
        <w:t xml:space="preserve"> </w:t>
      </w:r>
      <w:r w:rsidR="00735500">
        <w:t xml:space="preserve">intuitive </w:t>
      </w:r>
      <w:r w:rsidR="00A32B1F">
        <w:t xml:space="preserve">navigation.  </w:t>
      </w:r>
      <w:r w:rsidR="00A34810">
        <w:t>The existing technology infrastructure was inadequate to support e-learning however in view of the urg</w:t>
      </w:r>
      <w:r w:rsidR="00C92FD9">
        <w:t>ent need to implement a solution, m</w:t>
      </w:r>
      <w:r w:rsidR="00D6667D">
        <w:t xml:space="preserve">edium term infrastructural issues rather than long term infrastructural </w:t>
      </w:r>
      <w:r w:rsidR="00BF49E9">
        <w:t xml:space="preserve">issues </w:t>
      </w:r>
      <w:r w:rsidR="00D6667D">
        <w:t>were prioriti</w:t>
      </w:r>
      <w:r w:rsidR="00BF49E9">
        <w:t>sed to ensure delivery of the technology requirements within the project timescale</w:t>
      </w:r>
      <w:r w:rsidR="00767E7F">
        <w:t xml:space="preserve">, for example the existing Citrix terminals used by all employees were unable to support audio </w:t>
      </w:r>
      <w:r w:rsidR="004939F3">
        <w:t xml:space="preserve">or video, </w:t>
      </w:r>
      <w:r w:rsidR="00767E7F">
        <w:t>it was agreed to install dedicated e-learning PCs in all departments of the organisation and in each sales office</w:t>
      </w:r>
      <w:r w:rsidR="00BF49E9">
        <w:t xml:space="preserve">. </w:t>
      </w:r>
      <w:r w:rsidR="00D6667D">
        <w:t xml:space="preserve"> </w:t>
      </w:r>
      <w:r w:rsidR="00A32B1F">
        <w:t>Finally in the area of finance</w:t>
      </w:r>
      <w:r w:rsidR="00665F67">
        <w:t xml:space="preserve">, it was recognised that there was a need to improve the existing technology infrastructure to support e-learning implementation.  A budget was made available to support the upgrade in hardware that was necessary.  It can be seen that </w:t>
      </w:r>
      <w:r w:rsidR="00AB320A">
        <w:t>the presence of all championing factors ensured</w:t>
      </w:r>
      <w:r w:rsidR="00B25DD3">
        <w:t xml:space="preserve"> appropriate leadership support was present, </w:t>
      </w:r>
      <w:r w:rsidR="00275498">
        <w:t>employees were</w:t>
      </w:r>
      <w:r w:rsidR="00B25DD3">
        <w:t xml:space="preserve"> prepared for a new form of learning, </w:t>
      </w:r>
      <w:r w:rsidR="00AB320A">
        <w:t xml:space="preserve">the </w:t>
      </w:r>
      <w:r w:rsidR="00275498">
        <w:t xml:space="preserve">infrastructural changes deemed necessary were completed and finance was available to ensure successful completion of the project.  </w:t>
      </w:r>
      <w:r w:rsidR="005C5799">
        <w:t xml:space="preserve"> </w:t>
      </w:r>
    </w:p>
    <w:p w:rsidR="00C92FD9" w:rsidRPr="00C92FD9" w:rsidRDefault="00C92FD9" w:rsidP="00CA3FCA">
      <w:pPr>
        <w:spacing w:line="360" w:lineRule="auto"/>
        <w:rPr>
          <w:b/>
        </w:rPr>
      </w:pPr>
      <w:r>
        <w:rPr>
          <w:b/>
        </w:rPr>
        <w:t xml:space="preserve">Post Implementation </w:t>
      </w:r>
    </w:p>
    <w:p w:rsidR="00BC272B" w:rsidRDefault="00D6667D" w:rsidP="00CA3FCA">
      <w:pPr>
        <w:spacing w:line="360" w:lineRule="auto"/>
      </w:pPr>
      <w:r>
        <w:t>Following the successful launch of the system in late 2009</w:t>
      </w:r>
      <w:r w:rsidR="00C92FD9">
        <w:t xml:space="preserve">, </w:t>
      </w:r>
      <w:r w:rsidR="00E906DB">
        <w:t xml:space="preserve">the organisation’s </w:t>
      </w:r>
      <w:r w:rsidR="00C92FD9">
        <w:t>trainers continued to deliver classroom style training and one to one coaching within their own departments</w:t>
      </w:r>
      <w:r w:rsidR="00FB52A8">
        <w:t>,</w:t>
      </w:r>
      <w:r w:rsidR="00C92FD9">
        <w:t xml:space="preserve"> while </w:t>
      </w:r>
      <w:r w:rsidR="00FB52A8">
        <w:t>asynchronous e-learning modules mainly compliance related were delivered and tracked through the LMS.  Within a year</w:t>
      </w:r>
      <w:r w:rsidR="00C92FD9">
        <w:t xml:space="preserve"> </w:t>
      </w:r>
      <w:r w:rsidR="00B7346A">
        <w:t>the demand for e-learning modules grew from all areas of the business</w:t>
      </w:r>
      <w:r w:rsidR="00735500">
        <w:t xml:space="preserve"> and </w:t>
      </w:r>
      <w:r w:rsidR="001108CF">
        <w:t xml:space="preserve">rather than purchase generic content it was decided to </w:t>
      </w:r>
      <w:r w:rsidR="00B7346A">
        <w:t>appoint a</w:t>
      </w:r>
      <w:r w:rsidR="00735500">
        <w:t xml:space="preserve"> full time Instructional Designer to the L&amp;</w:t>
      </w:r>
      <w:r w:rsidR="00B7346A">
        <w:t>D team</w:t>
      </w:r>
      <w:r w:rsidR="00735500">
        <w:t xml:space="preserve">.  </w:t>
      </w:r>
      <w:r w:rsidR="00D82A15">
        <w:t>With over 8000 hours of online</w:t>
      </w:r>
      <w:r w:rsidR="00FB52A8">
        <w:t xml:space="preserve"> compliance training </w:t>
      </w:r>
      <w:r w:rsidR="001108CF">
        <w:t>completed in 201</w:t>
      </w:r>
      <w:r w:rsidR="00427751">
        <w:t>0</w:t>
      </w:r>
      <w:r w:rsidR="001108CF">
        <w:t>,</w:t>
      </w:r>
      <w:r w:rsidR="00042CF2">
        <w:t xml:space="preserve"> feedback from employees</w:t>
      </w:r>
      <w:r w:rsidR="00E35FC8">
        <w:t xml:space="preserve"> agreed with that found by Mueller (2012) and Lal (2012) as employees </w:t>
      </w:r>
      <w:r w:rsidR="00042CF2">
        <w:t>indicated e-learning was a preferred method for compliance training with many citing its flexibility and the ability to complete the content at their own pace as factors contributing towards their continued use of the system</w:t>
      </w:r>
      <w:r w:rsidR="00E35FC8">
        <w:t xml:space="preserve">.  </w:t>
      </w:r>
      <w:r w:rsidR="00885DA7">
        <w:t xml:space="preserve">External economic factors </w:t>
      </w:r>
      <w:r w:rsidR="00CA3FCA">
        <w:t xml:space="preserve">continued to impact.  </w:t>
      </w:r>
      <w:r w:rsidR="00E35FC8">
        <w:t xml:space="preserve">As </w:t>
      </w:r>
      <w:r w:rsidR="00D548CC">
        <w:t xml:space="preserve">Taran (2006) describes </w:t>
      </w:r>
      <w:r w:rsidR="00E35FC8">
        <w:t>the organisation</w:t>
      </w:r>
      <w:r w:rsidR="00D548CC">
        <w:t>’s</w:t>
      </w:r>
      <w:r w:rsidR="00E35FC8">
        <w:t xml:space="preserve"> </w:t>
      </w:r>
      <w:r w:rsidR="00D548CC">
        <w:t>aim was</w:t>
      </w:r>
      <w:r w:rsidR="00177DCC">
        <w:t xml:space="preserve"> to </w:t>
      </w:r>
      <w:r w:rsidR="00CA3FCA" w:rsidRPr="00CA3FCA">
        <w:t>sustain competitive advantage</w:t>
      </w:r>
      <w:r w:rsidR="00177DCC">
        <w:t xml:space="preserve">, </w:t>
      </w:r>
      <w:r w:rsidR="00CA3FCA" w:rsidRPr="00CA3FCA">
        <w:t xml:space="preserve">employees’ jobs </w:t>
      </w:r>
      <w:r w:rsidR="00177DCC">
        <w:t>were</w:t>
      </w:r>
      <w:r w:rsidR="00CA3FCA" w:rsidRPr="00CA3FCA">
        <w:t xml:space="preserve"> in constant change</w:t>
      </w:r>
      <w:r w:rsidR="00177DCC">
        <w:t xml:space="preserve">, with </w:t>
      </w:r>
      <w:r w:rsidR="00CA3FCA" w:rsidRPr="00CA3FCA">
        <w:t>short</w:t>
      </w:r>
      <w:r w:rsidR="00177DCC">
        <w:t>er</w:t>
      </w:r>
      <w:r w:rsidR="00CA3FCA" w:rsidRPr="00CA3FCA">
        <w:t xml:space="preserve"> learning times </w:t>
      </w:r>
      <w:r w:rsidR="00177DCC">
        <w:t xml:space="preserve">and </w:t>
      </w:r>
      <w:r w:rsidR="00CA3FCA" w:rsidRPr="00CA3FCA">
        <w:t>a requirement for immediate proficiency</w:t>
      </w:r>
      <w:r w:rsidR="00CA3FCA">
        <w:t xml:space="preserve">.  </w:t>
      </w:r>
      <w:r w:rsidR="00177DCC">
        <w:t xml:space="preserve">The impact for </w:t>
      </w:r>
      <w:r w:rsidR="00885DA7">
        <w:t xml:space="preserve">the L&amp;D team </w:t>
      </w:r>
      <w:r w:rsidR="00177DCC">
        <w:t xml:space="preserve">was as described by Hayward (2012) a need to deliver training within weeks and days rather than months.  </w:t>
      </w:r>
      <w:r w:rsidR="003E7F08">
        <w:t xml:space="preserve">The </w:t>
      </w:r>
      <w:r w:rsidR="00EB7E15">
        <w:t xml:space="preserve">L&amp;D manager </w:t>
      </w:r>
      <w:r w:rsidR="003E7F08">
        <w:t xml:space="preserve">recognised the need to review current training methods and </w:t>
      </w:r>
      <w:r w:rsidR="00EB7E15">
        <w:t xml:space="preserve">assumed the role of heretic, a role which Kleiner (1999) describes as </w:t>
      </w:r>
      <w:r w:rsidR="004939F3">
        <w:t>one who challenges</w:t>
      </w:r>
      <w:r w:rsidR="00EB7E15">
        <w:t xml:space="preserve"> conventional wisdom but remain</w:t>
      </w:r>
      <w:r w:rsidR="004939F3">
        <w:t>s</w:t>
      </w:r>
      <w:r w:rsidR="00EB7E15">
        <w:t xml:space="preserve"> loyal to the organisation they are challenging.  </w:t>
      </w:r>
      <w:r w:rsidR="00885DA7">
        <w:t xml:space="preserve"> </w:t>
      </w:r>
      <w:r w:rsidR="00E906DB">
        <w:t xml:space="preserve">The L&amp;D manager </w:t>
      </w:r>
      <w:r w:rsidR="004640A1">
        <w:t xml:space="preserve">challenged the current methods of delivering training face to face and asynchronously online with </w:t>
      </w:r>
      <w:r w:rsidR="004640A1">
        <w:lastRenderedPageBreak/>
        <w:t>the</w:t>
      </w:r>
      <w:r w:rsidR="00A1589E">
        <w:t xml:space="preserve"> proposition of using on line classroom </w:t>
      </w:r>
      <w:r w:rsidR="004640A1">
        <w:t xml:space="preserve">technology to enable quicker content development and provide </w:t>
      </w:r>
      <w:r w:rsidR="00A1589E">
        <w:t xml:space="preserve">a more blended approach to training delivery.   To influence the acceptance of this radical approach </w:t>
      </w:r>
      <w:r w:rsidR="002A5D06">
        <w:t xml:space="preserve">it was decided to </w:t>
      </w:r>
      <w:r w:rsidR="00A1589E">
        <w:t xml:space="preserve">hold </w:t>
      </w:r>
      <w:r w:rsidR="002A5D06">
        <w:t>a short live broadcast</w:t>
      </w:r>
      <w:r w:rsidR="000563CF">
        <w:t xml:space="preserve"> using </w:t>
      </w:r>
      <w:r w:rsidR="00BC272B">
        <w:t>an online webinar system supplied by an Irish company.  I</w:t>
      </w:r>
      <w:r w:rsidR="002A5D06">
        <w:t xml:space="preserve">n creating the broadcast the L&amp;D manager hoped to influence the adoption of the new idea by </w:t>
      </w:r>
      <w:r w:rsidR="00807368">
        <w:t>connecting</w:t>
      </w:r>
      <w:r w:rsidR="002A5D06">
        <w:t xml:space="preserve"> with early adopters</w:t>
      </w:r>
      <w:r w:rsidR="00807368">
        <w:t xml:space="preserve"> to demonstrate the possibilities of the technology</w:t>
      </w:r>
      <w:r w:rsidR="002A5D06">
        <w:t xml:space="preserve">.  Rogers (1995) describes early adopters as those who </w:t>
      </w:r>
      <w:r w:rsidR="00A1589E">
        <w:t>are actively seeking a solution to an issue that needs to be addressed but are unsure what approach to take</w:t>
      </w:r>
      <w:r w:rsidR="00807368">
        <w:t xml:space="preserve">.  </w:t>
      </w:r>
      <w:r w:rsidR="000E20FC">
        <w:t xml:space="preserve">  </w:t>
      </w:r>
      <w:r w:rsidR="00BC272B">
        <w:t>I</w:t>
      </w:r>
      <w:r w:rsidR="008B3A08">
        <w:t>t</w:t>
      </w:r>
      <w:r w:rsidR="00807368">
        <w:t xml:space="preserve"> was decided to prepare a short two minute broadcast on how the technology worked and </w:t>
      </w:r>
      <w:r w:rsidR="00BC272B">
        <w:t xml:space="preserve">invite </w:t>
      </w:r>
      <w:r w:rsidR="000E20FC">
        <w:t xml:space="preserve">senior managers and executives from all areas of the organisation.  </w:t>
      </w:r>
      <w:r w:rsidR="00807368">
        <w:t xml:space="preserve">Following the </w:t>
      </w:r>
      <w:r w:rsidR="00560FE9">
        <w:t xml:space="preserve">short broadcast </w:t>
      </w:r>
      <w:r w:rsidR="008B3A08">
        <w:t>there was an opportunity for a question and answer session using the text chat facility</w:t>
      </w:r>
      <w:r w:rsidR="00BC272B">
        <w:t xml:space="preserve"> which was part of the system</w:t>
      </w:r>
      <w:r w:rsidR="008B3A08">
        <w:t xml:space="preserve">.  </w:t>
      </w:r>
      <w:r w:rsidR="00560FE9">
        <w:t>Emphasising the speed with which the session was arranged and prepared</w:t>
      </w:r>
      <w:r w:rsidR="00952544">
        <w:t xml:space="preserve"> the L&amp;D manager asked the audience to consider how they would use the technology within their own area of the business as a communication and learning tool.  </w:t>
      </w:r>
      <w:r w:rsidR="00BC272B">
        <w:t>The feedback from the broadcast was highly positive and b</w:t>
      </w:r>
      <w:r w:rsidR="00952544">
        <w:t>uil</w:t>
      </w:r>
      <w:r w:rsidR="008E2196">
        <w:t>ding on the momentum created;</w:t>
      </w:r>
      <w:r w:rsidR="00952544">
        <w:t xml:space="preserve"> a business case to implement the technology was prepared and signed off.  The championing factors of finance and culture were satisfied but the absence of full support from senior management and technology issues meant the project was put on hold.  </w:t>
      </w:r>
      <w:r w:rsidR="00011743">
        <w:t xml:space="preserve">Although the majority of senior managers agreed it was a viable means of training and communication the national sales director made a strong case that issues with the current technology infrastructure would have an adverse impact on how the technology could be used to deliver training to her geographically dispersed learners and withdrew her support for the project.  Further investigation revealed that the current technology infrastructure was inadequate to support the requirements for web conferencing to deliver training.  </w:t>
      </w:r>
      <w:r w:rsidR="001A1645">
        <w:t xml:space="preserve">The short term infrastructural issues which were addressed during the initial e-learning implementation in 2009 were not sufficient to support the new project.  </w:t>
      </w:r>
      <w:r w:rsidR="00011743">
        <w:t xml:space="preserve">The </w:t>
      </w:r>
      <w:r w:rsidR="001A1645">
        <w:t>technical barriers</w:t>
      </w:r>
      <w:r w:rsidR="00011743">
        <w:t xml:space="preserve"> arising </w:t>
      </w:r>
      <w:r w:rsidR="001A1645">
        <w:t>were the inability of the Citrix network which was used by the majority of employees across the organisation to support voice and video</w:t>
      </w:r>
      <w:r w:rsidR="005C5799">
        <w:t xml:space="preserve"> and a</w:t>
      </w:r>
      <w:r w:rsidR="001A1645">
        <w:t xml:space="preserve"> lack of bandwidth between the organisations head office network and sales office network to support voice and video in addition to business critical applications.  </w:t>
      </w:r>
      <w:r w:rsidR="00BC272B">
        <w:t>Whilst it was recognised that the proposed solution had merit both as a communication and training tool it was agreed that the u</w:t>
      </w:r>
      <w:r w:rsidR="008E2196">
        <w:t>pgrade to the technology infrastructure</w:t>
      </w:r>
      <w:r w:rsidR="00BC272B">
        <w:t xml:space="preserve"> was a prerequisite to the project going ahead.  </w:t>
      </w:r>
      <w:r w:rsidR="007406BD">
        <w:t xml:space="preserve">The required upgrade took place over </w:t>
      </w:r>
      <w:r w:rsidR="008E2196">
        <w:t xml:space="preserve">18 months </w:t>
      </w:r>
      <w:r w:rsidR="007406BD">
        <w:t xml:space="preserve">and was completed in August 2012, preparing </w:t>
      </w:r>
      <w:r w:rsidR="008E2196">
        <w:t>the</w:t>
      </w:r>
      <w:r w:rsidR="007406BD">
        <w:t xml:space="preserve"> way for </w:t>
      </w:r>
      <w:r w:rsidR="008E2196">
        <w:t xml:space="preserve">the L&amp;D department to continue with their plan to implement online classroom technology.  </w:t>
      </w:r>
    </w:p>
    <w:p w:rsidR="00BC272B" w:rsidRDefault="00BC272B" w:rsidP="00CA3FCA">
      <w:pPr>
        <w:spacing w:line="360" w:lineRule="auto"/>
      </w:pPr>
    </w:p>
    <w:p w:rsidR="003C2CBE" w:rsidRDefault="003C2CBE" w:rsidP="00CA3FCA">
      <w:pPr>
        <w:spacing w:line="360" w:lineRule="auto"/>
      </w:pPr>
    </w:p>
    <w:p w:rsidR="00D82A15" w:rsidRDefault="00D82A15" w:rsidP="00CA3FCA">
      <w:pPr>
        <w:spacing w:line="360" w:lineRule="auto"/>
        <w:rPr>
          <w:b/>
        </w:rPr>
      </w:pPr>
      <w:r w:rsidRPr="003C2CBE">
        <w:rPr>
          <w:b/>
        </w:rPr>
        <w:lastRenderedPageBreak/>
        <w:t>Pr</w:t>
      </w:r>
      <w:r w:rsidR="003C2CBE" w:rsidRPr="003C2CBE">
        <w:rPr>
          <w:b/>
        </w:rPr>
        <w:t xml:space="preserve">eparing to launch the online classroom, </w:t>
      </w:r>
      <w:r w:rsidR="00FC49B1" w:rsidRPr="003C2CBE">
        <w:rPr>
          <w:b/>
        </w:rPr>
        <w:t xml:space="preserve">ensuring the championing factors are in place </w:t>
      </w:r>
    </w:p>
    <w:p w:rsidR="003C2CBE" w:rsidRPr="003C2CBE" w:rsidRDefault="003C2CBE" w:rsidP="00CA3FCA">
      <w:pPr>
        <w:spacing w:line="360" w:lineRule="auto"/>
      </w:pPr>
      <w:r>
        <w:t xml:space="preserve">In this section each championing factor is discussed individually to illustrate the challenges occurring prior to implementation.   </w:t>
      </w:r>
    </w:p>
    <w:p w:rsidR="00FC49B1" w:rsidRPr="003C2CBE" w:rsidRDefault="00FC49B1" w:rsidP="00CA3FCA">
      <w:pPr>
        <w:spacing w:line="360" w:lineRule="auto"/>
        <w:rPr>
          <w:b/>
        </w:rPr>
      </w:pPr>
      <w:r w:rsidRPr="003C2CBE">
        <w:rPr>
          <w:b/>
        </w:rPr>
        <w:t>Technology</w:t>
      </w:r>
    </w:p>
    <w:p w:rsidR="00D81014" w:rsidRDefault="003C2CBE" w:rsidP="00CA3FCA">
      <w:pPr>
        <w:spacing w:line="360" w:lineRule="auto"/>
      </w:pPr>
      <w:r>
        <w:t xml:space="preserve">With the successful upgrade of the </w:t>
      </w:r>
      <w:r w:rsidR="00F3621C">
        <w:t xml:space="preserve">technology infrastructure </w:t>
      </w:r>
      <w:r w:rsidR="007406BD">
        <w:t>in place, all citrix terminals across the organisation were replaced with new terminals which could support audio and video</w:t>
      </w:r>
      <w:r w:rsidR="00623330">
        <w:t>, the significance of this was that all employees could now complete e-learning modules or access live webinars at their own desk instead of booking time on a dedicated e-learning PC</w:t>
      </w:r>
      <w:r w:rsidR="007406BD">
        <w:t>.  The decision was t</w:t>
      </w:r>
      <w:r w:rsidR="002C71A2">
        <w:t>aken to implement the system</w:t>
      </w:r>
      <w:r w:rsidR="00F52159">
        <w:t xml:space="preserve"> first</w:t>
      </w:r>
      <w:r w:rsidR="007406BD">
        <w:t xml:space="preserve"> used for the pilot broadcast.  This technology</w:t>
      </w:r>
      <w:r w:rsidR="00AB1788">
        <w:t xml:space="preserve"> is currently used by several third level institutions to deliver lectures through live webinars and includes a text chat facility to allow students pose questions.  Live broadcasts are recorded and may be accessed through the </w:t>
      </w:r>
      <w:r w:rsidR="00F52159">
        <w:t xml:space="preserve">institution’s </w:t>
      </w:r>
      <w:r w:rsidR="00AB1788">
        <w:t xml:space="preserve">LMS.  Although this solution does not include several features used by other applications such as white boards, polling or breakout rooms it was decided </w:t>
      </w:r>
      <w:r w:rsidR="00F52159">
        <w:t xml:space="preserve">the ability to broadcast live with text chat and prerecord training sessions met the immediate requirements of the project and the system would be reviewed after a year to discuss if it continued to meet the needs of the organisation.  </w:t>
      </w:r>
      <w:r w:rsidR="00420CB6">
        <w:t xml:space="preserve">Since the pilot </w:t>
      </w:r>
      <w:r w:rsidR="00016E81">
        <w:t xml:space="preserve">it was interesting to note that the web casting system had undergone </w:t>
      </w:r>
      <w:r w:rsidR="00420CB6">
        <w:t xml:space="preserve">significant developments </w:t>
      </w:r>
      <w:r w:rsidR="006A5593">
        <w:t>and improvements</w:t>
      </w:r>
      <w:r w:rsidR="00016E81">
        <w:t xml:space="preserve"> r</w:t>
      </w:r>
      <w:r w:rsidR="006A5593">
        <w:t>esulting in a more streamlined portable application which could be installed on a laptop and used with a web cam</w:t>
      </w:r>
      <w:r w:rsidR="005E1B01">
        <w:t xml:space="preserve">.  Prior to full installation of the system it was </w:t>
      </w:r>
      <w:r w:rsidR="00016E81">
        <w:t xml:space="preserve">necessary </w:t>
      </w:r>
      <w:r w:rsidR="005E1B01">
        <w:t>to complete a full range of tests</w:t>
      </w:r>
      <w:r w:rsidR="00086E85">
        <w:t xml:space="preserve"> with a short pre-recorded </w:t>
      </w:r>
      <w:r w:rsidR="00310B4C">
        <w:t>training module.</w:t>
      </w:r>
      <w:r w:rsidR="005E1B01">
        <w:t xml:space="preserve">  </w:t>
      </w:r>
      <w:r w:rsidR="000563CF">
        <w:t xml:space="preserve">The first </w:t>
      </w:r>
      <w:r w:rsidR="005E1B01">
        <w:t xml:space="preserve">level of testing </w:t>
      </w:r>
      <w:r w:rsidR="000563CF">
        <w:t xml:space="preserve">began with proof of concept testing.  These short tests </w:t>
      </w:r>
      <w:r w:rsidR="00DA77A3">
        <w:t xml:space="preserve">were designed to </w:t>
      </w:r>
      <w:r w:rsidR="000563CF">
        <w:t xml:space="preserve">confirm that the </w:t>
      </w:r>
      <w:r w:rsidR="002C71A2">
        <w:t xml:space="preserve">recorded </w:t>
      </w:r>
      <w:r w:rsidR="00310B4C">
        <w:t xml:space="preserve">module could be viewed and heard </w:t>
      </w:r>
      <w:r w:rsidR="00623330">
        <w:t>through the Citrix network</w:t>
      </w:r>
      <w:r w:rsidR="000563CF">
        <w:t xml:space="preserve">.  Initial tests indicated that while it was possible to </w:t>
      </w:r>
      <w:r w:rsidR="00310B4C">
        <w:t>view and hear the short broadcast</w:t>
      </w:r>
      <w:r w:rsidR="000563CF">
        <w:t xml:space="preserve">, the picture and sound quality were poor and would need to be improved.  </w:t>
      </w:r>
      <w:r w:rsidR="008C3936">
        <w:t xml:space="preserve">Further tests identified the </w:t>
      </w:r>
      <w:r w:rsidR="00DA77A3">
        <w:t xml:space="preserve">quality issues </w:t>
      </w:r>
      <w:r w:rsidR="008C3936">
        <w:t xml:space="preserve">only occurred when viewing </w:t>
      </w:r>
      <w:r w:rsidR="003B2416">
        <w:t>the recording</w:t>
      </w:r>
      <w:r w:rsidR="008C3936">
        <w:t xml:space="preserve"> over the organisation’s Citrix network.  </w:t>
      </w:r>
      <w:r w:rsidR="00D65C2F">
        <w:t>For the vendor who had never installed</w:t>
      </w:r>
      <w:r w:rsidR="00CD5C13">
        <w:t xml:space="preserve"> a system in a corporate context</w:t>
      </w:r>
      <w:r w:rsidR="00D65C2F">
        <w:t xml:space="preserve"> there was a need to work with the organisation</w:t>
      </w:r>
      <w:r w:rsidR="00CD5C13">
        <w:t>’</w:t>
      </w:r>
      <w:r w:rsidR="00D65C2F">
        <w:t>s IT department to</w:t>
      </w:r>
      <w:r w:rsidR="008C3936">
        <w:t xml:space="preserve"> identify the optimal </w:t>
      </w:r>
      <w:r w:rsidR="00D65C2F">
        <w:t xml:space="preserve">settings for audio and video </w:t>
      </w:r>
      <w:r w:rsidR="008C3936">
        <w:t xml:space="preserve">broadcasts </w:t>
      </w:r>
      <w:r w:rsidR="00D65C2F">
        <w:t xml:space="preserve">through the Citrix network.  </w:t>
      </w:r>
      <w:r w:rsidR="00CD5C13">
        <w:t xml:space="preserve">Additional testing was carried out from both head office and sales office locations until the required level of quality was achieved.  These tests have led to the identification of the required settings for pre-recorded and live video streaming which must be adhered to by any future supplier.  </w:t>
      </w:r>
      <w:r w:rsidR="00F139EF">
        <w:t>The completion of proof of concept testing led to the second layer of testing which was carried out in conjunction with the company’s IT support team.  This team are responsible for the smooth running of the organisation</w:t>
      </w:r>
      <w:r w:rsidR="00086E85">
        <w:t>’</w:t>
      </w:r>
      <w:r w:rsidR="00F139EF">
        <w:t xml:space="preserve">s business critical applications.  They deal with technology issues on a daily basis and their priority with any new application </w:t>
      </w:r>
      <w:r w:rsidR="00872B65">
        <w:t>is</w:t>
      </w:r>
      <w:r w:rsidR="00F139EF">
        <w:t xml:space="preserve"> to ensure </w:t>
      </w:r>
      <w:r w:rsidR="00872B65">
        <w:t xml:space="preserve">it is fully tested prior to launch so </w:t>
      </w:r>
      <w:r w:rsidR="00F139EF">
        <w:lastRenderedPageBreak/>
        <w:t>that it does not have a negative impact on the day to day business of the organisation.  The</w:t>
      </w:r>
      <w:r w:rsidR="00872B65">
        <w:t xml:space="preserve"> importance of rigorous testing of new applications cannot be under estimated; IT</w:t>
      </w:r>
      <w:r w:rsidR="00F139EF">
        <w:t xml:space="preserve"> issues experienced by Ulster Bank in 2012 </w:t>
      </w:r>
      <w:r w:rsidR="002018D7">
        <w:t>illustrate the impact of the introduction of new technology without appropriate testing and are estimated to have cost the bank over €100 million</w:t>
      </w:r>
      <w:r w:rsidR="00872B65">
        <w:t xml:space="preserve">.  </w:t>
      </w:r>
      <w:r w:rsidR="003B2416">
        <w:t>At t</w:t>
      </w:r>
      <w:r w:rsidR="00086E85">
        <w:t>he i</w:t>
      </w:r>
      <w:r w:rsidR="002018D7">
        <w:t xml:space="preserve">nitial meeting with the IT </w:t>
      </w:r>
      <w:r w:rsidR="00086E85">
        <w:t xml:space="preserve">support </w:t>
      </w:r>
      <w:r w:rsidR="002018D7">
        <w:t xml:space="preserve">team </w:t>
      </w:r>
      <w:r w:rsidR="003B2416">
        <w:t>it was necessary to provide details of why the technology was being introduced, what the expected level of usage would be for recorded training and the nu</w:t>
      </w:r>
      <w:r w:rsidR="002C71A2">
        <w:t>mber of live broadcasts</w:t>
      </w:r>
      <w:r w:rsidR="003B2416">
        <w:t xml:space="preserve"> anticipated during the first six months.  </w:t>
      </w:r>
      <w:r w:rsidR="0083689C">
        <w:t xml:space="preserve">The team </w:t>
      </w:r>
      <w:r w:rsidR="00214982">
        <w:t xml:space="preserve">set up a test programme which enabled them to test </w:t>
      </w:r>
      <w:r w:rsidR="0083689C">
        <w:t>the technology a safe environment</w:t>
      </w:r>
      <w:r w:rsidR="00214982">
        <w:t>,</w:t>
      </w:r>
      <w:r w:rsidR="0083689C">
        <w:t xml:space="preserve"> while they recorded the impact of the technology on the network.  As a result of testing the team agreed </w:t>
      </w:r>
      <w:r w:rsidR="00086E85">
        <w:t>the maximum number of users who</w:t>
      </w:r>
      <w:r w:rsidR="0083689C">
        <w:t xml:space="preserve"> co</w:t>
      </w:r>
      <w:r w:rsidR="00872B65">
        <w:t xml:space="preserve">uld access the recorded </w:t>
      </w:r>
      <w:r w:rsidR="0083689C">
        <w:t xml:space="preserve">broadcasts without impacting on the day </w:t>
      </w:r>
      <w:r w:rsidR="00872B65">
        <w:t>to day running of business</w:t>
      </w:r>
      <w:r w:rsidR="00214982">
        <w:t xml:space="preserve"> critical applications</w:t>
      </w:r>
      <w:r w:rsidR="00FC49B1">
        <w:t>.  Further tests are required before any live broadcast can be done and a full briefing of the team will need to take place to update them on any technical issues that may arise during a live broadcast both from the user and the technology infrastructure perspective</w:t>
      </w:r>
      <w:r w:rsidR="00E92BDE">
        <w:t xml:space="preserve"> but in the meantime it has been agreed that pre-recorded broadcasts may be used</w:t>
      </w:r>
      <w:r w:rsidR="00FC49B1">
        <w:t xml:space="preserve">.  </w:t>
      </w:r>
      <w:r w:rsidR="000F1C68">
        <w:t>As a result of the system not being used before in a corporate context, t</w:t>
      </w:r>
      <w:r w:rsidR="00B21792">
        <w:t>he test phase took longer than anticipated</w:t>
      </w:r>
      <w:r w:rsidR="00E92BDE">
        <w:t>.</w:t>
      </w:r>
      <w:r w:rsidR="000F1C68">
        <w:t xml:space="preserve"> However parameters</w:t>
      </w:r>
      <w:r w:rsidR="00214982">
        <w:t xml:space="preserve"> for the number of users accessing the t</w:t>
      </w:r>
      <w:r w:rsidR="00B21792">
        <w:t>echnology and for the quality required for audio and video</w:t>
      </w:r>
      <w:r w:rsidR="000F1C68">
        <w:t xml:space="preserve"> have been identified which would reduce test schedules for any similar type technology in </w:t>
      </w:r>
      <w:r w:rsidR="005B64A0">
        <w:t xml:space="preserve">the future.  </w:t>
      </w:r>
      <w:r w:rsidR="00A60363">
        <w:t>Ensuring the highest quality standards for the technology at this stage is to ensure continued use and acceptance of the system.  T</w:t>
      </w:r>
      <w:r w:rsidR="00D26B6E">
        <w:t xml:space="preserve">he </w:t>
      </w:r>
      <w:r w:rsidR="00E92BDE">
        <w:t xml:space="preserve">study completed by </w:t>
      </w:r>
      <w:r w:rsidR="00E92BDE">
        <w:fldChar w:fldCharType="begin" w:fldLock="1"/>
      </w:r>
      <w:r w:rsidR="001F59AB">
        <w:instrText>ADDIN CSL_CITATION { "citationItems" : [ { "id" : "ITEM-1", "itemData" : { "DOI" : "10.1016/j.compedu.2006.11.007", "author" : [ { "dropping-particle" : "", "family" : "Sun", "given" : "Pei-Chen", "non-dropping-particle" : "", "parse-names" : false, "suffix" : "" }, { "dropping-particle" : "", "family" : "Tsai", "given" : "Ray J.", "non-dropping-particle" : "", "parse-names" : false, "suffix" : "" }, { "dropping-particle" : "", "family" : "Finger", "given" : "Glenn", "non-dropping-particle" : "", "parse-names" : false, "suffix" : "" }, { "dropping-particle" : "", "family" : "Chen", "given" : "Yueh-Yang", "non-dropping-particle" : "", "parse-names" : false, "suffix" : "" }, { "dropping-particle" : "", "family" : "Yeh", "given" : "Dowming", "non-dropping-particle" : "", "parse-names" : false, "suffix" : "" } ], "container-title" : "Computers &amp; Education", "id" : "ITEM-1", "issue" : "4", "issued" : { "date-parts" : [ [ "2008", "5" ] ] }, "note" : "Questionnaire ", "page" : "1183-1202", "title" : "What drives a successful e-Learning? An empirical investigation of the critical factors influencing learner satisfaction", "type" : "article-journal", "volume" : "50" }, "uris" : [ "http://www.mendeley.com/documents/?uuid=546ccb08-964f-4935-97c5-2fbd5104e467" ] } ], "mendeley" : { "manualFormatting" : "Sun, Tsai, Finger, Chen, &amp; Yeh,(2008)", "previouslyFormattedCitation" : "(Sun, Tsai, Finger, Chen, &amp; Yeh, 2008)" }, "properties" : { "noteIndex" : 0 }, "schema" : "https://github.com/citation-style-language/schema/raw/master/csl-citation.json" }</w:instrText>
      </w:r>
      <w:r w:rsidR="00E92BDE">
        <w:fldChar w:fldCharType="separate"/>
      </w:r>
      <w:r w:rsidR="00E92BDE" w:rsidRPr="00E92BDE">
        <w:rPr>
          <w:noProof/>
        </w:rPr>
        <w:t>Sun, Tsai, Finger, Chen, &amp; Yeh,</w:t>
      </w:r>
      <w:r w:rsidR="00E92BDE">
        <w:rPr>
          <w:noProof/>
        </w:rPr>
        <w:t>(</w:t>
      </w:r>
      <w:r w:rsidR="00E92BDE" w:rsidRPr="00E92BDE">
        <w:rPr>
          <w:noProof/>
        </w:rPr>
        <w:t>2008)</w:t>
      </w:r>
      <w:r w:rsidR="00E92BDE">
        <w:fldChar w:fldCharType="end"/>
      </w:r>
      <w:r w:rsidR="00C62131">
        <w:t xml:space="preserve"> </w:t>
      </w:r>
      <w:r w:rsidR="00D26B6E">
        <w:t xml:space="preserve">suggests that technology quality does not impact on learner satisfaction, however they </w:t>
      </w:r>
      <w:r w:rsidR="00A60363">
        <w:t xml:space="preserve">acknowledge that in their study there were no technical issues to cause learner dissatisfaction and strongly argue the case for high quality technology to encourage learners </w:t>
      </w:r>
      <w:r w:rsidR="00D81014">
        <w:t xml:space="preserve">to take online courses.  </w:t>
      </w:r>
    </w:p>
    <w:p w:rsidR="00C778CC" w:rsidRPr="00D81014" w:rsidRDefault="00C778CC" w:rsidP="00CA3FCA">
      <w:pPr>
        <w:spacing w:line="360" w:lineRule="auto"/>
        <w:rPr>
          <w:b/>
        </w:rPr>
      </w:pPr>
      <w:r w:rsidRPr="00D81014">
        <w:rPr>
          <w:b/>
        </w:rPr>
        <w:t>Leadership</w:t>
      </w:r>
    </w:p>
    <w:p w:rsidR="002018D7" w:rsidRDefault="00C778CC" w:rsidP="00CA3FCA">
      <w:pPr>
        <w:spacing w:line="360" w:lineRule="auto"/>
      </w:pPr>
      <w:r>
        <w:t xml:space="preserve">Although the business case </w:t>
      </w:r>
      <w:r w:rsidR="00D81014">
        <w:t xml:space="preserve">to finance the implementation of the system </w:t>
      </w:r>
      <w:r>
        <w:t xml:space="preserve">had been signed off after the initial test broadcast there was still a need to ensure continued support from the executive and senior management.  </w:t>
      </w:r>
      <w:r w:rsidR="00D81014">
        <w:t xml:space="preserve">As the executive team only </w:t>
      </w:r>
      <w:r w:rsidR="00D01B62">
        <w:t>meet once a quarter,</w:t>
      </w:r>
      <w:r w:rsidR="00D81014">
        <w:t xml:space="preserve"> the opportunity was taken to demo a live broadcast at the end of </w:t>
      </w:r>
      <w:r w:rsidR="002C71A2">
        <w:t>one of the quarterly</w:t>
      </w:r>
      <w:r w:rsidR="00D81014">
        <w:t xml:space="preserve"> meeting</w:t>
      </w:r>
      <w:r w:rsidR="002C71A2">
        <w:t>s</w:t>
      </w:r>
      <w:r w:rsidR="00D81014">
        <w:t xml:space="preserve">.   </w:t>
      </w:r>
      <w:r w:rsidR="00140B99">
        <w:t>H</w:t>
      </w:r>
      <w:r w:rsidR="009A76C7">
        <w:t xml:space="preserve">owever </w:t>
      </w:r>
      <w:r w:rsidR="00234036">
        <w:t>as this was still in the early days of testing</w:t>
      </w:r>
      <w:r w:rsidR="00D01B62">
        <w:t>;</w:t>
      </w:r>
      <w:r w:rsidR="00234036">
        <w:t xml:space="preserve"> technical issues mea</w:t>
      </w:r>
      <w:r w:rsidR="009A76C7">
        <w:t>nt a live demo was not possible</w:t>
      </w:r>
      <w:r w:rsidR="00140B99">
        <w:t xml:space="preserve">, </w:t>
      </w:r>
      <w:r w:rsidR="00D01B62">
        <w:t>and the d</w:t>
      </w:r>
      <w:r w:rsidR="00651C5F">
        <w:t>ecision was made</w:t>
      </w:r>
      <w:r w:rsidR="00140B99">
        <w:t xml:space="preserve"> to go ahead with the demo using a </w:t>
      </w:r>
      <w:r w:rsidR="009A76C7">
        <w:t xml:space="preserve">recorded link of a </w:t>
      </w:r>
      <w:r w:rsidR="00651C5F">
        <w:t>lecture</w:t>
      </w:r>
      <w:r w:rsidR="009A76C7">
        <w:t xml:space="preserve"> from a third level institution</w:t>
      </w:r>
      <w:r w:rsidR="00140B99">
        <w:t xml:space="preserve">.  The feedback received was very positive and indicated thought was being given as to how the technology could be used for training and to improve the communication strategy.  </w:t>
      </w:r>
      <w:r w:rsidR="00F41E21">
        <w:t xml:space="preserve">As the organisation was about to unveil its strategy for the next four years </w:t>
      </w:r>
      <w:r w:rsidR="00140B99">
        <w:t xml:space="preserve">the ability of the technology to deliver a consistent message across the organisation </w:t>
      </w:r>
      <w:r w:rsidR="00F41E21">
        <w:t xml:space="preserve">was cited by one of the directors as being a particular </w:t>
      </w:r>
      <w:r w:rsidR="00F41E21">
        <w:lastRenderedPageBreak/>
        <w:t xml:space="preserve">advantage.  </w:t>
      </w:r>
      <w:r w:rsidR="00234036">
        <w:t xml:space="preserve">Opportunities were taken over the next number of months to demo the technology to </w:t>
      </w:r>
      <w:r w:rsidR="002C71A2">
        <w:t xml:space="preserve">a number of </w:t>
      </w:r>
      <w:r w:rsidR="00234036">
        <w:t xml:space="preserve">senior managers.  Feedback was mixed.  The sales director who withdrew her support after the initial broadcast continued to react negatively.  Although her concerns regarding technology had been alleviated, her </w:t>
      </w:r>
      <w:r w:rsidR="00D01B62">
        <w:t xml:space="preserve">experience with recording communication broadcasts in a previous role with another company led her to </w:t>
      </w:r>
      <w:r w:rsidR="00234036">
        <w:t>suggest</w:t>
      </w:r>
      <w:r w:rsidR="00D01B62">
        <w:t xml:space="preserve"> </w:t>
      </w:r>
      <w:r w:rsidR="00234036">
        <w:t xml:space="preserve">there was </w:t>
      </w:r>
      <w:r w:rsidR="00D01B62">
        <w:t xml:space="preserve">a need for </w:t>
      </w:r>
      <w:r w:rsidR="00234036">
        <w:t xml:space="preserve">media training for </w:t>
      </w:r>
      <w:r w:rsidR="00D01B62">
        <w:t xml:space="preserve">anyone </w:t>
      </w:r>
      <w:r w:rsidR="00234036">
        <w:t xml:space="preserve">who would be expected to use the technology.  </w:t>
      </w:r>
      <w:r w:rsidR="00261522">
        <w:t xml:space="preserve">This feedback was acted upon and </w:t>
      </w:r>
      <w:r w:rsidR="00436D4D">
        <w:t xml:space="preserve">the director was invited to discuss content for </w:t>
      </w:r>
      <w:r w:rsidR="00261522">
        <w:t>media training</w:t>
      </w:r>
      <w:r w:rsidR="00871FD2">
        <w:t xml:space="preserve"> workshops</w:t>
      </w:r>
      <w:r w:rsidR="00261522">
        <w:t xml:space="preserve"> with an </w:t>
      </w:r>
      <w:r w:rsidR="00871FD2">
        <w:t xml:space="preserve">ex </w:t>
      </w:r>
      <w:r w:rsidR="00261522">
        <w:t>RTE presenter</w:t>
      </w:r>
      <w:r w:rsidR="00436D4D">
        <w:t xml:space="preserve"> who would facilitate the workshops</w:t>
      </w:r>
      <w:r w:rsidR="00261522">
        <w:t xml:space="preserve">. </w:t>
      </w:r>
      <w:r w:rsidR="00871FD2">
        <w:t xml:space="preserve"> </w:t>
      </w:r>
      <w:r w:rsidR="00261522">
        <w:t xml:space="preserve"> </w:t>
      </w:r>
      <w:r w:rsidR="00436D4D">
        <w:t>Recent discussi</w:t>
      </w:r>
      <w:r w:rsidR="00690E1E">
        <w:t xml:space="preserve">ons with the director have indicated </w:t>
      </w:r>
      <w:r w:rsidR="00436D4D">
        <w:t xml:space="preserve">that she is </w:t>
      </w:r>
      <w:r w:rsidR="00261522">
        <w:t xml:space="preserve">actively promoting the </w:t>
      </w:r>
      <w:r w:rsidR="00690E1E">
        <w:t xml:space="preserve">use of the </w:t>
      </w:r>
      <w:r w:rsidR="00261522">
        <w:t>technology with</w:t>
      </w:r>
      <w:r w:rsidR="00690E1E">
        <w:t>in</w:t>
      </w:r>
      <w:r w:rsidR="00261522">
        <w:t xml:space="preserve"> her team</w:t>
      </w:r>
      <w:r w:rsidR="00436D4D">
        <w:t xml:space="preserve"> </w:t>
      </w:r>
      <w:r w:rsidR="001F59AB">
        <w:t xml:space="preserve">as a means </w:t>
      </w:r>
      <w:r w:rsidR="00690E1E">
        <w:t>to improving their existing communication strategy</w:t>
      </w:r>
      <w:r w:rsidR="00261522">
        <w:t xml:space="preserve">.  </w:t>
      </w:r>
      <w:r w:rsidR="001F59AB">
        <w:fldChar w:fldCharType="begin" w:fldLock="1"/>
      </w:r>
      <w:r w:rsidR="001F59AB">
        <w:instrText>ADDIN CSL_CITATION { "citationItems" : [ { "id" : "ITEM-1", "itemData" : { "author" : [ { "dropping-particle" : "", "family" : "Pack", "given" : "Thomas", "non-dropping-particle" : "", "parse-names" : false, "suffix" : "" } ], "container-title" : "econtent", "id" : "ITEM-1", "issued" : { "date-parts" : [ [ "2002" ] ] }, "note" : "use this article for Denis \nalso use for promoting belnded approach ", "page" : "23-27", "title" : "Corporate learning goes digital.pdf", "type" : "article-magazine" }, "uris" : [ "http://www.mendeley.com/documents/?uuid=5a7a4193-5c38-4534-89af-2190542bcc3e" ] } ], "mendeley" : { "manualFormatting" : "Pack (2002)", "previouslyFormattedCitation" : "(Pack, 2002)" }, "properties" : { "noteIndex" : 0 }, "schema" : "https://github.com/citation-style-language/schema/raw/master/csl-citation.json" }</w:instrText>
      </w:r>
      <w:r w:rsidR="001F59AB">
        <w:fldChar w:fldCharType="separate"/>
      </w:r>
      <w:r w:rsidR="001F59AB" w:rsidRPr="001F59AB">
        <w:rPr>
          <w:noProof/>
        </w:rPr>
        <w:t xml:space="preserve">Pack </w:t>
      </w:r>
      <w:r w:rsidR="001F59AB">
        <w:rPr>
          <w:noProof/>
        </w:rPr>
        <w:t>(</w:t>
      </w:r>
      <w:r w:rsidR="001F59AB" w:rsidRPr="001F59AB">
        <w:rPr>
          <w:noProof/>
        </w:rPr>
        <w:t>2002)</w:t>
      </w:r>
      <w:r w:rsidR="001F59AB">
        <w:fldChar w:fldCharType="end"/>
      </w:r>
      <w:r w:rsidR="001F59AB">
        <w:t>suggests companies often find ways of making their e-learning available to others outside of the organisation sometimes as a</w:t>
      </w:r>
      <w:r w:rsidR="00582E33">
        <w:t xml:space="preserve"> marketing or promotional tool, in the case of the organisation </w:t>
      </w:r>
      <w:r w:rsidR="00CA3724">
        <w:t xml:space="preserve">managers </w:t>
      </w:r>
      <w:r w:rsidR="001F59AB">
        <w:t xml:space="preserve">who have been </w:t>
      </w:r>
      <w:r w:rsidR="00582E33">
        <w:t xml:space="preserve">recently </w:t>
      </w:r>
      <w:r w:rsidR="001F59AB">
        <w:t xml:space="preserve">appointed to develop new partnerships with </w:t>
      </w:r>
      <w:r w:rsidR="00582E33">
        <w:t xml:space="preserve">external </w:t>
      </w:r>
      <w:r w:rsidR="001F59AB">
        <w:t>brokers</w:t>
      </w:r>
      <w:r w:rsidR="00582E33">
        <w:t>,</w:t>
      </w:r>
      <w:r w:rsidR="001F59AB">
        <w:t xml:space="preserve"> the technology is seen as a </w:t>
      </w:r>
      <w:r w:rsidR="00CA3724">
        <w:t xml:space="preserve">means to </w:t>
      </w:r>
      <w:r w:rsidR="001F59AB">
        <w:t xml:space="preserve">build </w:t>
      </w:r>
      <w:r w:rsidR="00690E1E">
        <w:t>strategic partnerships</w:t>
      </w:r>
      <w:r w:rsidR="001F59AB">
        <w:t xml:space="preserve">.  They are active promoters planning both live and pre-recorded broadcasts as a means to </w:t>
      </w:r>
      <w:r w:rsidR="00651C5F">
        <w:t>communicate with and provide important</w:t>
      </w:r>
      <w:r w:rsidR="00582E33">
        <w:t xml:space="preserve"> compliance training to these</w:t>
      </w:r>
      <w:r w:rsidR="00651C5F">
        <w:t xml:space="preserve"> brokers</w:t>
      </w:r>
      <w:r w:rsidR="00690E1E">
        <w:t xml:space="preserve">.  </w:t>
      </w:r>
      <w:r w:rsidR="00CA3724">
        <w:t>They anticipate the ability to communicate with brokers through live or recorded broadcasts will promote the</w:t>
      </w:r>
      <w:r w:rsidR="004F399C">
        <w:t xml:space="preserve"> organisation as innovative and proactive and fully support the implementation of the technology.  </w:t>
      </w:r>
    </w:p>
    <w:p w:rsidR="00E97C19" w:rsidRPr="00651C5F" w:rsidRDefault="00E97C19" w:rsidP="00CA3FCA">
      <w:pPr>
        <w:spacing w:line="360" w:lineRule="auto"/>
        <w:rPr>
          <w:b/>
        </w:rPr>
      </w:pPr>
      <w:r w:rsidRPr="00651C5F">
        <w:rPr>
          <w:b/>
        </w:rPr>
        <w:t>Culture</w:t>
      </w:r>
    </w:p>
    <w:p w:rsidR="001678C8" w:rsidRDefault="00083124" w:rsidP="00CA3FCA">
      <w:pPr>
        <w:spacing w:line="360" w:lineRule="auto"/>
      </w:pPr>
      <w:r>
        <w:t xml:space="preserve">The implementation of the technology has led to challenges with the learning culture not only on the part of the learners but also with the members of the L&amp;D team.  Initial interviews with </w:t>
      </w:r>
      <w:r w:rsidR="00C10BEA">
        <w:t xml:space="preserve">the core L&amp;D team and the departmental </w:t>
      </w:r>
      <w:r>
        <w:t>trainers indicate all with the exception of the</w:t>
      </w:r>
      <w:r w:rsidR="00C10BEA">
        <w:t xml:space="preserve"> L&amp;D manager, the</w:t>
      </w:r>
      <w:r>
        <w:t xml:space="preserve"> researcher and one other trainer have no experience with synchronous online training either as a student or a facilitator.  </w:t>
      </w:r>
      <w:r w:rsidR="002A0016">
        <w:t xml:space="preserve">Reaction to delivering online whether recorded or live was </w:t>
      </w:r>
      <w:r w:rsidR="00BC442B">
        <w:t xml:space="preserve">generally positive with trainers realising it was a natural progression from what had already been achieved </w:t>
      </w:r>
      <w:r w:rsidR="001179E9">
        <w:t xml:space="preserve">online </w:t>
      </w:r>
      <w:r w:rsidR="00BC442B">
        <w:t xml:space="preserve">though </w:t>
      </w:r>
      <w:r w:rsidR="002A0016">
        <w:t xml:space="preserve">one trainer </w:t>
      </w:r>
      <w:r w:rsidR="00BC442B">
        <w:t xml:space="preserve">did </w:t>
      </w:r>
      <w:r w:rsidR="002A0016">
        <w:t xml:space="preserve">suggest it was not for her and there may be a need for trainers to design content </w:t>
      </w:r>
      <w:r w:rsidR="002D7A9E">
        <w:t>with the aim of it being delivered by a “broadcaster”</w:t>
      </w:r>
      <w:r w:rsidR="00BC442B">
        <w:t xml:space="preserve">. </w:t>
      </w:r>
      <w:r w:rsidR="00654BB2">
        <w:t xml:space="preserve"> This sentiment was echoed by the L&amp;D manager who although </w:t>
      </w:r>
      <w:r w:rsidR="00651C5F">
        <w:t xml:space="preserve">she </w:t>
      </w:r>
      <w:r w:rsidR="00654BB2">
        <w:t>was the project sponsor felt she would not be part of the team in front of the camera, preferring to act in the role of “producer or director”</w:t>
      </w:r>
      <w:r w:rsidR="00BC442B">
        <w:t xml:space="preserve"> </w:t>
      </w:r>
      <w:r w:rsidR="00654BB2">
        <w:t xml:space="preserve">behind the camera.  </w:t>
      </w:r>
      <w:r w:rsidR="00C10BEA">
        <w:t xml:space="preserve">The provision of media training for trainers was </w:t>
      </w:r>
      <w:r w:rsidR="001678C8">
        <w:t>viewed</w:t>
      </w:r>
      <w:r w:rsidR="00C10BEA">
        <w:t xml:space="preserve"> as a positive addition by ever</w:t>
      </w:r>
      <w:r w:rsidR="00651C5F">
        <w:t>yone</w:t>
      </w:r>
      <w:r w:rsidR="001678C8">
        <w:t>,</w:t>
      </w:r>
      <w:r w:rsidR="00651C5F">
        <w:t xml:space="preserve"> with</w:t>
      </w:r>
      <w:r w:rsidR="00C10BEA">
        <w:t xml:space="preserve"> trainers re</w:t>
      </w:r>
      <w:r w:rsidR="00651C5F">
        <w:t xml:space="preserve">garding the workshops as a </w:t>
      </w:r>
      <w:r w:rsidR="00C10BEA">
        <w:t xml:space="preserve">safe environment </w:t>
      </w:r>
      <w:r w:rsidR="001678C8">
        <w:t>where they could p</w:t>
      </w:r>
      <w:r w:rsidR="00C10BEA">
        <w:t xml:space="preserve">ractise and receive </w:t>
      </w:r>
      <w:r w:rsidR="00651C5F">
        <w:t xml:space="preserve">feedback </w:t>
      </w:r>
      <w:r w:rsidR="001678C8">
        <w:t xml:space="preserve">from a media expert.  They also felt the workshops would allow them to interact and become familiar with the technology which would increase their levels of confidence when using it in the future.  </w:t>
      </w:r>
    </w:p>
    <w:p w:rsidR="0000354F" w:rsidRDefault="001D391A" w:rsidP="00CA3FCA">
      <w:pPr>
        <w:spacing w:line="360" w:lineRule="auto"/>
      </w:pPr>
      <w:r>
        <w:lastRenderedPageBreak/>
        <w:t xml:space="preserve">While the culture within the organisation has become more receptive to online learning it was felt that it would be beneficial to leak the technology to some work groups in advance of the launch </w:t>
      </w:r>
      <w:r w:rsidR="0000354F">
        <w:t xml:space="preserve">to create a link with early adopters and engage them as proactive advocates of the technology.  A live broadcast to demonstrate the technology was made to the national sales conference where the majority of those attending were based in geographically dispersed locations around the country.  The </w:t>
      </w:r>
      <w:r w:rsidR="002319B3">
        <w:t>broadcast was introduced by a member of the L&amp;D team who was at the conference.  The general reaction was very</w:t>
      </w:r>
      <w:r w:rsidR="0000354F">
        <w:t xml:space="preserve"> favourable with comments such as </w:t>
      </w:r>
    </w:p>
    <w:p w:rsidR="00083124" w:rsidRDefault="0000354F" w:rsidP="00CA3FCA">
      <w:pPr>
        <w:spacing w:line="360" w:lineRule="auto"/>
      </w:pPr>
      <w:r>
        <w:t>“</w:t>
      </w:r>
      <w:proofErr w:type="gramStart"/>
      <w:r w:rsidR="002319B3">
        <w:t>it</w:t>
      </w:r>
      <w:proofErr w:type="gramEnd"/>
      <w:r w:rsidR="002319B3">
        <w:t xml:space="preserve"> </w:t>
      </w:r>
      <w:r>
        <w:t>bring</w:t>
      </w:r>
      <w:r w:rsidR="002319B3">
        <w:t>s</w:t>
      </w:r>
      <w:r>
        <w:t xml:space="preserve"> the human touch to online training” </w:t>
      </w:r>
    </w:p>
    <w:p w:rsidR="008B659E" w:rsidRDefault="002319B3" w:rsidP="00CA3FCA">
      <w:pPr>
        <w:spacing w:line="360" w:lineRule="auto"/>
      </w:pPr>
      <w:r>
        <w:t>“</w:t>
      </w:r>
      <w:r w:rsidR="008B659E">
        <w:t>I like the idea of being able to ask a question and getting an immediate answer or feedback</w:t>
      </w:r>
      <w:r>
        <w:t>”</w:t>
      </w:r>
      <w:r w:rsidR="008B659E">
        <w:t xml:space="preserve"> </w:t>
      </w:r>
    </w:p>
    <w:p w:rsidR="0000354F" w:rsidRDefault="0000354F" w:rsidP="00CA3FCA">
      <w:pPr>
        <w:spacing w:line="360" w:lineRule="auto"/>
      </w:pPr>
      <w:r>
        <w:t xml:space="preserve">And </w:t>
      </w:r>
    </w:p>
    <w:p w:rsidR="0000354F" w:rsidRDefault="002319B3" w:rsidP="00CA3FCA">
      <w:pPr>
        <w:spacing w:line="360" w:lineRule="auto"/>
      </w:pPr>
      <w:r>
        <w:t>“</w:t>
      </w:r>
      <w:r w:rsidR="0000354F">
        <w:t>I prefer to have processes explained to me before I try them out – I think this will be</w:t>
      </w:r>
      <w:r>
        <w:t xml:space="preserve"> a good way to do this online without having to travel to a training session”.  </w:t>
      </w:r>
    </w:p>
    <w:p w:rsidR="0000354F" w:rsidRDefault="002319B3" w:rsidP="00CA3FCA">
      <w:pPr>
        <w:spacing w:line="360" w:lineRule="auto"/>
      </w:pPr>
      <w:r>
        <w:t>There was no negative feedback; the questions focussed more on how the technology fitted in with existing training</w:t>
      </w:r>
      <w:r w:rsidR="00AD5609">
        <w:t>.  Was it going to replace</w:t>
      </w:r>
      <w:r>
        <w:t xml:space="preserve"> existing e</w:t>
      </w:r>
      <w:r w:rsidR="00AD5609">
        <w:t>-learning modules or replace</w:t>
      </w:r>
      <w:r>
        <w:t xml:space="preserve"> existing face to face training or both?  </w:t>
      </w:r>
      <w:r w:rsidR="008B659E">
        <w:t xml:space="preserve"> </w:t>
      </w:r>
      <w:r w:rsidR="0095706B">
        <w:t xml:space="preserve">It was explained that the technology was an addition to existing training methods with the intention of blending online training with face to face training in the future.  </w:t>
      </w:r>
      <w:r w:rsidR="008B659E">
        <w:t xml:space="preserve"> </w:t>
      </w:r>
    </w:p>
    <w:p w:rsidR="008B659E" w:rsidRDefault="008B659E" w:rsidP="00CA3FCA">
      <w:pPr>
        <w:spacing w:line="360" w:lineRule="auto"/>
      </w:pPr>
      <w:r>
        <w:t xml:space="preserve">The </w:t>
      </w:r>
      <w:r w:rsidR="00AD5609">
        <w:t>final opportunity</w:t>
      </w:r>
      <w:r>
        <w:t xml:space="preserve"> taken to demonstrate the technology </w:t>
      </w:r>
      <w:r w:rsidR="00AD5609">
        <w:t xml:space="preserve">was </w:t>
      </w:r>
      <w:r>
        <w:t>to an employee consultative forum</w:t>
      </w:r>
      <w:r w:rsidR="00AD5609">
        <w:t xml:space="preserve"> which has representatives of employees from all areas of the organisation.  A</w:t>
      </w:r>
      <w:r>
        <w:t xml:space="preserve">gain the feedback was generally positive.  </w:t>
      </w:r>
      <w:r w:rsidR="00AD5609">
        <w:t xml:space="preserve">An </w:t>
      </w:r>
      <w:r>
        <w:t xml:space="preserve">IT project </w:t>
      </w:r>
      <w:r w:rsidR="00AD5609">
        <w:t>manager,</w:t>
      </w:r>
      <w:r>
        <w:t xml:space="preserve"> who </w:t>
      </w:r>
      <w:r w:rsidR="00AD5609">
        <w:t xml:space="preserve">attended the meeting, had </w:t>
      </w:r>
      <w:r>
        <w:t xml:space="preserve">previously attended </w:t>
      </w:r>
      <w:r w:rsidR="00AD5609">
        <w:t xml:space="preserve">similar </w:t>
      </w:r>
      <w:r>
        <w:t xml:space="preserve">online training </w:t>
      </w:r>
      <w:r w:rsidR="00AD5609">
        <w:t xml:space="preserve">and </w:t>
      </w:r>
      <w:r>
        <w:t>was particularly positive</w:t>
      </w:r>
      <w:r w:rsidR="00AD5609">
        <w:t>.  His reaction encouraged the level of acceptance within the group.</w:t>
      </w:r>
      <w:r w:rsidR="005735CD">
        <w:t xml:space="preserve">  </w:t>
      </w:r>
      <w:r w:rsidR="00AD5609">
        <w:t>Lastly</w:t>
      </w:r>
      <w:r w:rsidR="005735CD">
        <w:t xml:space="preserve"> although the technology has been viewed by a wide range of employees the final launch of the technology will invite employees to enter a competition to name the technology.  Previous launches have indicated that the inclusion of some form of competition generates discussion and interest with a level of inclusion and ownership as employees are invited to name the technology.  </w:t>
      </w:r>
    </w:p>
    <w:p w:rsidR="002018D7" w:rsidRPr="00651C5F" w:rsidRDefault="000D0E67" w:rsidP="00CA3FCA">
      <w:pPr>
        <w:spacing w:line="360" w:lineRule="auto"/>
        <w:rPr>
          <w:b/>
        </w:rPr>
      </w:pPr>
      <w:r w:rsidRPr="00651C5F">
        <w:rPr>
          <w:b/>
        </w:rPr>
        <w:t xml:space="preserve">Finance </w:t>
      </w:r>
    </w:p>
    <w:p w:rsidR="0055052B" w:rsidRDefault="0055052B" w:rsidP="00CA3FCA">
      <w:pPr>
        <w:spacing w:line="360" w:lineRule="auto"/>
      </w:pPr>
      <w:r>
        <w:t xml:space="preserve">The early sign off on the business case for the technology indicates the level of </w:t>
      </w:r>
      <w:r w:rsidR="001801A5">
        <w:t xml:space="preserve">financial </w:t>
      </w:r>
      <w:r>
        <w:t>support for the implementation.  During the implementation additional costs have arisen in the area of the purchase of additional hardware</w:t>
      </w:r>
      <w:r w:rsidR="00B225E6">
        <w:t xml:space="preserve"> and </w:t>
      </w:r>
      <w:r>
        <w:t>the provision of media training</w:t>
      </w:r>
      <w:r w:rsidR="00B225E6">
        <w:t xml:space="preserve">.  </w:t>
      </w:r>
      <w:r>
        <w:t xml:space="preserve">Whilst there is no open ended budget the feedback from senior management has been there is a preference that the project be </w:t>
      </w:r>
      <w:r>
        <w:lastRenderedPageBreak/>
        <w:t>launc</w:t>
      </w:r>
      <w:r w:rsidR="002946B6">
        <w:t xml:space="preserve">hed with high quality content, the significant investment will be lost if the content is not high quality and employees have a negative experience during initial usage.  </w:t>
      </w:r>
    </w:p>
    <w:p w:rsidR="002946B6" w:rsidRPr="0028572B" w:rsidRDefault="00B14F15" w:rsidP="00CA3FCA">
      <w:pPr>
        <w:spacing w:line="360" w:lineRule="auto"/>
        <w:rPr>
          <w:b/>
        </w:rPr>
      </w:pPr>
      <w:r w:rsidRPr="0028572B">
        <w:rPr>
          <w:b/>
        </w:rPr>
        <w:t>Using the Technology</w:t>
      </w:r>
    </w:p>
    <w:p w:rsidR="005806C7" w:rsidRDefault="00B14F15" w:rsidP="00CA3FCA">
      <w:pPr>
        <w:spacing w:line="360" w:lineRule="auto"/>
      </w:pPr>
      <w:r>
        <w:t xml:space="preserve">Although it was hoped that the technology would be launched in the organisation </w:t>
      </w:r>
      <w:r w:rsidR="004C6759">
        <w:t>late 2012 or early 2013</w:t>
      </w:r>
      <w:r>
        <w:t xml:space="preserve"> </w:t>
      </w:r>
      <w:r w:rsidR="002F0A39">
        <w:t xml:space="preserve">to support compliance training, </w:t>
      </w:r>
      <w:r>
        <w:t xml:space="preserve">an extended test phase </w:t>
      </w:r>
      <w:r w:rsidR="00653982">
        <w:t>led to a</w:t>
      </w:r>
      <w:r w:rsidR="004C6759">
        <w:t xml:space="preserve"> delay</w:t>
      </w:r>
      <w:r w:rsidR="00653982">
        <w:t xml:space="preserve"> and i</w:t>
      </w:r>
      <w:r w:rsidR="004C6759">
        <w:t>t was decided that the</w:t>
      </w:r>
      <w:r w:rsidR="0028572B">
        <w:t xml:space="preserve"> initial use of the </w:t>
      </w:r>
      <w:r w:rsidR="004C6759">
        <w:t xml:space="preserve">technology would be </w:t>
      </w:r>
      <w:r w:rsidR="002F0A39">
        <w:t xml:space="preserve">as part of </w:t>
      </w:r>
      <w:r w:rsidR="004C6759">
        <w:t>a 14 month Manage</w:t>
      </w:r>
      <w:r w:rsidR="005A3A3F">
        <w:t>ment</w:t>
      </w:r>
      <w:r w:rsidR="004C6759">
        <w:t xml:space="preserve"> Development Programme (MDP) which </w:t>
      </w:r>
      <w:r w:rsidR="00653982">
        <w:t xml:space="preserve">was due to commence </w:t>
      </w:r>
      <w:r w:rsidR="004C6759">
        <w:t xml:space="preserve">in March 2013.   </w:t>
      </w:r>
      <w:r w:rsidR="005A3A3F">
        <w:t>The</w:t>
      </w:r>
      <w:r w:rsidR="00B329E6">
        <w:t xml:space="preserve"> programme consisted of </w:t>
      </w:r>
      <w:r w:rsidR="0028572B">
        <w:t>a</w:t>
      </w:r>
      <w:r w:rsidR="009A4DEE">
        <w:t xml:space="preserve"> </w:t>
      </w:r>
      <w:r w:rsidR="00B329E6">
        <w:t xml:space="preserve">two day </w:t>
      </w:r>
      <w:r w:rsidR="009A4DEE">
        <w:t>face to face workshop</w:t>
      </w:r>
      <w:r w:rsidR="0028572B">
        <w:t xml:space="preserve"> in March 2013 with a second two day </w:t>
      </w:r>
      <w:r w:rsidR="005A3A3F">
        <w:t xml:space="preserve">face to face </w:t>
      </w:r>
      <w:r w:rsidR="0028572B">
        <w:t xml:space="preserve">workshop planned to take place in October 2013.  </w:t>
      </w:r>
      <w:r w:rsidR="009F3D4D">
        <w:t xml:space="preserve">In between both workshops managers were required to complete online modules each month which explored the topics covered during the workshops in more detail.  It was decided to use the new technology to create short pre-recorded segments </w:t>
      </w:r>
      <w:r w:rsidR="001006EE">
        <w:t xml:space="preserve">for the monthly modules and to facilitate monthly </w:t>
      </w:r>
      <w:r w:rsidR="009F3D4D">
        <w:t>broadcast</w:t>
      </w:r>
      <w:r w:rsidR="001006EE">
        <w:t xml:space="preserve">s using </w:t>
      </w:r>
      <w:r w:rsidR="009F3D4D">
        <w:t>guest speakers</w:t>
      </w:r>
      <w:r w:rsidR="001006EE">
        <w:t xml:space="preserve"> </w:t>
      </w:r>
      <w:r w:rsidR="009F3D4D">
        <w:t xml:space="preserve">noted </w:t>
      </w:r>
      <w:r w:rsidR="001006EE">
        <w:t xml:space="preserve">for their expertise in the topic being covered that month.  </w:t>
      </w:r>
      <w:r w:rsidR="00BC1B0F">
        <w:t xml:space="preserve">The monthly modules were made available on the organisation’s new Learning Management System (LMS) </w:t>
      </w:r>
      <w:r w:rsidR="00A945DE">
        <w:t xml:space="preserve">which was due to be launched to the rest of the organisation in quarter 3 of 2012.  </w:t>
      </w:r>
      <w:r w:rsidR="001006EE">
        <w:t>As time was short w</w:t>
      </w:r>
      <w:r w:rsidR="009A4DEE">
        <w:t xml:space="preserve">ith </w:t>
      </w:r>
      <w:r w:rsidR="001006EE">
        <w:t>the first online module taking place in April</w:t>
      </w:r>
      <w:r w:rsidR="006B3750">
        <w:t xml:space="preserve">, </w:t>
      </w:r>
      <w:r w:rsidR="009A4DEE">
        <w:t xml:space="preserve">it was decided to take an agile development approach.  </w:t>
      </w:r>
      <w:r w:rsidR="001006EE">
        <w:t>It was not possible to hold</w:t>
      </w:r>
      <w:r w:rsidR="004F03C7">
        <w:t xml:space="preserve"> media training sessions with all the speakers who were due to record modules, so </w:t>
      </w:r>
      <w:r w:rsidR="006B3750">
        <w:t>an</w:t>
      </w:r>
      <w:r w:rsidR="004F03C7">
        <w:t xml:space="preserve"> </w:t>
      </w:r>
      <w:r w:rsidR="009A4DEE">
        <w:t>external media expert was engaged to provide feedback to presenters during the recording sessions</w:t>
      </w:r>
      <w:r w:rsidR="004F03C7">
        <w:t xml:space="preserve">, with presenters having the opportunity to practise before recording.  </w:t>
      </w:r>
      <w:r w:rsidR="00E477C8">
        <w:t>I</w:t>
      </w:r>
      <w:r w:rsidR="00E477C8">
        <w:t>n advance of the recording session</w:t>
      </w:r>
      <w:r w:rsidR="00E477C8">
        <w:t>, t</w:t>
      </w:r>
      <w:r w:rsidR="004F7890">
        <w:t>he med</w:t>
      </w:r>
      <w:r w:rsidR="00E477C8">
        <w:t xml:space="preserve">ia expert provided advice </w:t>
      </w:r>
      <w:r w:rsidR="00EC224D">
        <w:t xml:space="preserve">on personal appearance </w:t>
      </w:r>
      <w:r w:rsidR="004F7890">
        <w:t>and</w:t>
      </w:r>
      <w:r w:rsidR="00EC224D">
        <w:t xml:space="preserve"> appropriate colours to be worn.  </w:t>
      </w:r>
      <w:r w:rsidR="005806C7">
        <w:t xml:space="preserve">The total number of recordings </w:t>
      </w:r>
      <w:r w:rsidR="00F2379A">
        <w:t xml:space="preserve">required </w:t>
      </w:r>
      <w:r w:rsidR="00EC224D">
        <w:t xml:space="preserve">for the first month </w:t>
      </w:r>
      <w:r w:rsidR="006B3750">
        <w:t>was 12</w:t>
      </w:r>
      <w:r w:rsidR="00EC224D">
        <w:t xml:space="preserve">, </w:t>
      </w:r>
      <w:r w:rsidR="006B3750">
        <w:t>eight</w:t>
      </w:r>
      <w:r w:rsidR="005806C7">
        <w:t xml:space="preserve"> </w:t>
      </w:r>
      <w:r w:rsidR="00EC224D">
        <w:t xml:space="preserve">of which were </w:t>
      </w:r>
      <w:r w:rsidR="005806C7">
        <w:t xml:space="preserve">completed by the </w:t>
      </w:r>
      <w:r w:rsidR="006B3750">
        <w:t xml:space="preserve">external </w:t>
      </w:r>
      <w:r w:rsidR="005806C7">
        <w:t>trainer who delivered the</w:t>
      </w:r>
      <w:r w:rsidR="006B3750">
        <w:t xml:space="preserve"> content at the workshops and the remainder </w:t>
      </w:r>
      <w:r w:rsidR="00EC224D">
        <w:t xml:space="preserve">to be completed </w:t>
      </w:r>
      <w:r w:rsidR="005806C7">
        <w:t>by the CEO, the L&amp;D manager, the head of Human Resources and an</w:t>
      </w:r>
      <w:r w:rsidR="005A1733">
        <w:t xml:space="preserve"> internal trainer.  </w:t>
      </w:r>
      <w:r w:rsidR="005806C7">
        <w:t xml:space="preserve">  </w:t>
      </w:r>
    </w:p>
    <w:p w:rsidR="005806C7" w:rsidRDefault="005806C7" w:rsidP="00CA3FCA">
      <w:pPr>
        <w:spacing w:line="360" w:lineRule="auto"/>
      </w:pPr>
      <w:r>
        <w:t xml:space="preserve">The module completed by the CEO was recorded separately.  Although the CEO had previously recorded short communication broadcasts he felt that they tended to be somewhat impersonal and while he is regarded as a natural public speaker this did not come across in the recordings.    The media expert was asked to attend this recording session and provided advice and suggestions to the CEO prior to recording.  Although the CEO was uncomfortable with some of the suggestions it was clear as the recordings went on that </w:t>
      </w:r>
      <w:r w:rsidR="009830E6">
        <w:t xml:space="preserve">his delivery was improving and although it was agreed that he had completed a recording that could be used, he asked to do one final run to further improve it.  </w:t>
      </w:r>
      <w:r w:rsidR="0055546A">
        <w:t>Feedback from the L&amp;D manager who was present indicated th</w:t>
      </w:r>
      <w:r w:rsidR="009830E6">
        <w:t xml:space="preserve">at the presence of the media expert </w:t>
      </w:r>
      <w:r w:rsidR="0055546A">
        <w:t xml:space="preserve">improved the quality of the recording by providing the CEO with suggestions on body language and changing the </w:t>
      </w:r>
      <w:r w:rsidR="009830E6">
        <w:t>script</w:t>
      </w:r>
      <w:r w:rsidR="005A1733">
        <w:t xml:space="preserve"> </w:t>
      </w:r>
      <w:r w:rsidR="0055546A">
        <w:t>to include more informal language and humour.</w:t>
      </w:r>
      <w:r w:rsidR="006B3750">
        <w:t>.</w:t>
      </w:r>
      <w:r w:rsidR="00EC224D">
        <w:t xml:space="preserve"> </w:t>
      </w:r>
    </w:p>
    <w:p w:rsidR="005806C7" w:rsidRDefault="005806C7" w:rsidP="00CA3FCA">
      <w:pPr>
        <w:spacing w:line="360" w:lineRule="auto"/>
      </w:pPr>
    </w:p>
    <w:p w:rsidR="00B14F15" w:rsidRDefault="009830E6" w:rsidP="00CA3FCA">
      <w:pPr>
        <w:spacing w:line="360" w:lineRule="auto"/>
      </w:pPr>
      <w:r>
        <w:t xml:space="preserve">The eight modules to be recorded by the </w:t>
      </w:r>
      <w:r w:rsidR="00D21F77">
        <w:t xml:space="preserve">external trainer were scheduled to be completed at one session.  </w:t>
      </w:r>
      <w:r w:rsidR="004F03C7">
        <w:t>A number of issues arose during th</w:t>
      </w:r>
      <w:r w:rsidR="00D21F77">
        <w:t>is</w:t>
      </w:r>
      <w:r w:rsidR="004F03C7">
        <w:t xml:space="preserve"> initial recording session.  Firstly </w:t>
      </w:r>
      <w:r w:rsidR="00127D77">
        <w:t xml:space="preserve">the </w:t>
      </w:r>
      <w:r w:rsidR="009A3230">
        <w:t>media expert advised</w:t>
      </w:r>
      <w:r w:rsidR="00127D77">
        <w:t xml:space="preserve"> </w:t>
      </w:r>
      <w:r w:rsidR="004F03C7">
        <w:t>the script</w:t>
      </w:r>
      <w:r w:rsidR="0055546A">
        <w:t xml:space="preserve"> </w:t>
      </w:r>
      <w:r w:rsidR="004F03C7">
        <w:t>for</w:t>
      </w:r>
      <w:r w:rsidR="0055546A">
        <w:t xml:space="preserve"> each</w:t>
      </w:r>
      <w:r w:rsidR="004F03C7">
        <w:t xml:space="preserve"> presentation</w:t>
      </w:r>
      <w:r w:rsidR="0055546A">
        <w:t xml:space="preserve"> </w:t>
      </w:r>
      <w:r w:rsidR="004F03C7">
        <w:t xml:space="preserve">was inadequate as it was not written to be spoken naturally on camera.  It was necessary to take time out of the day to review all scripts </w:t>
      </w:r>
      <w:r w:rsidR="00AF3BFA">
        <w:t xml:space="preserve">and amend them until they </w:t>
      </w:r>
      <w:r w:rsidR="004F03C7">
        <w:t xml:space="preserve">were appropriate.  </w:t>
      </w:r>
      <w:r w:rsidR="00B329E6">
        <w:t xml:space="preserve"> </w:t>
      </w:r>
      <w:r w:rsidR="009A3230">
        <w:t xml:space="preserve">This led to additional practise time as the trainer needed to rehearse the new scripts.  </w:t>
      </w:r>
      <w:r w:rsidR="004F03C7">
        <w:t xml:space="preserve">Secondly constraints with the technology meant there was no option to edit the recording therefore it was necessary to </w:t>
      </w:r>
      <w:r w:rsidR="00127D77">
        <w:t>re</w:t>
      </w:r>
      <w:r w:rsidR="004F03C7">
        <w:t xml:space="preserve">record </w:t>
      </w:r>
      <w:r w:rsidR="00127D77">
        <w:t xml:space="preserve">each piece </w:t>
      </w:r>
      <w:r w:rsidR="009A3230">
        <w:t xml:space="preserve">from the beginning if a </w:t>
      </w:r>
      <w:r w:rsidR="004F03C7">
        <w:t>mistake</w:t>
      </w:r>
      <w:r w:rsidR="009A3230">
        <w:t xml:space="preserve"> was made</w:t>
      </w:r>
      <w:r w:rsidR="004F03C7">
        <w:t>.  This added to the time taken for each recorded piece</w:t>
      </w:r>
      <w:r w:rsidR="00127D77">
        <w:t xml:space="preserve"> and became frustrating for </w:t>
      </w:r>
      <w:r w:rsidR="00D21F77">
        <w:t xml:space="preserve">the </w:t>
      </w:r>
      <w:r w:rsidR="00EC224D">
        <w:t>trainer</w:t>
      </w:r>
      <w:r w:rsidR="004F03C7">
        <w:t>.</w:t>
      </w:r>
      <w:r w:rsidR="00127D77">
        <w:t xml:space="preserve">  </w:t>
      </w:r>
      <w:r w:rsidR="0055546A">
        <w:t>Thirdly n</w:t>
      </w:r>
      <w:r w:rsidR="00EC224D">
        <w:t>o auto cue was available; to counteract this, the script was projected onto the wall behind the camera so the trainer</w:t>
      </w:r>
      <w:r w:rsidR="005354A9">
        <w:t xml:space="preserve"> </w:t>
      </w:r>
      <w:r w:rsidR="00EC224D">
        <w:t xml:space="preserve">could view it while looking at the camera.  This was an awkward solution </w:t>
      </w:r>
      <w:r w:rsidR="009A3230">
        <w:t xml:space="preserve">which was difficult for the trainer to adapt to and </w:t>
      </w:r>
      <w:r w:rsidR="00127D77">
        <w:t xml:space="preserve">added to </w:t>
      </w:r>
      <w:r w:rsidR="009A3230">
        <w:t>the challenge of recording the piece in one take</w:t>
      </w:r>
      <w:r w:rsidR="0055546A">
        <w:t xml:space="preserve"> and f</w:t>
      </w:r>
      <w:r w:rsidR="00127D77">
        <w:t xml:space="preserve">inally the microphone used during the session was not appropriate.  When the recorded pieces were provided for feedback the sound was of such bad quality it was immediately decided to rerecord them.  </w:t>
      </w:r>
      <w:r w:rsidR="004F03C7">
        <w:t xml:space="preserve">  </w:t>
      </w:r>
    </w:p>
    <w:p w:rsidR="00AE56F2" w:rsidRDefault="00127D77" w:rsidP="00CA3FCA">
      <w:pPr>
        <w:spacing w:line="360" w:lineRule="auto"/>
      </w:pPr>
      <w:r>
        <w:t>For the second recording session a different vendor was sourced and this time there was an option to edit the recordings which reduce</w:t>
      </w:r>
      <w:r w:rsidR="00E477C8">
        <w:t xml:space="preserve">d the pressure on the </w:t>
      </w:r>
      <w:r w:rsidR="009A3230">
        <w:t>traine</w:t>
      </w:r>
      <w:r w:rsidR="00E477C8">
        <w:t>r</w:t>
      </w:r>
      <w:r>
        <w:t xml:space="preserve"> to get it right first time.  </w:t>
      </w:r>
      <w:r w:rsidR="005354A9">
        <w:t>Appropriate sound equipment was used but this time it impacted on the ability of the presenter to move</w:t>
      </w:r>
      <w:r w:rsidR="009A3230">
        <w:t xml:space="preserve"> even within a restricted area </w:t>
      </w:r>
      <w:r w:rsidR="005354A9">
        <w:t xml:space="preserve">during the recording.  Again no autocue was </w:t>
      </w:r>
      <w:r w:rsidR="00235841">
        <w:t xml:space="preserve">used; the solution previously used was adapted.  </w:t>
      </w:r>
      <w:r w:rsidR="00AE56F2">
        <w:t xml:space="preserve">This recording session took a shorter time </w:t>
      </w:r>
      <w:r w:rsidR="00235841">
        <w:t xml:space="preserve">as </w:t>
      </w:r>
      <w:r w:rsidR="00AE56F2">
        <w:t>the</w:t>
      </w:r>
      <w:r w:rsidR="00235841">
        <w:t xml:space="preserve">re was no need to amend the </w:t>
      </w:r>
      <w:r w:rsidR="00AE56F2">
        <w:t xml:space="preserve">scripts </w:t>
      </w:r>
      <w:r w:rsidR="00235841">
        <w:t xml:space="preserve">and </w:t>
      </w:r>
      <w:r w:rsidR="00AE56F2">
        <w:t xml:space="preserve">the ability to edit the recording meant there was no need to start from scratch if an error was made.  This time when the recordings were made available for review the sound quality was </w:t>
      </w:r>
      <w:r>
        <w:t xml:space="preserve">satisfactory but </w:t>
      </w:r>
      <w:r w:rsidR="00AE56F2">
        <w:t>feedback indicated that the presenter seemed to be less engaging than the first set of recordings and it was distracting to</w:t>
      </w:r>
      <w:r w:rsidR="00235841">
        <w:t xml:space="preserve"> the viewer to see the trainer</w:t>
      </w:r>
      <w:r w:rsidR="00AE56F2">
        <w:t xml:space="preserve"> constantly look </w:t>
      </w:r>
      <w:r w:rsidR="00F065DF">
        <w:t>to the l</w:t>
      </w:r>
      <w:r w:rsidR="00E477C8">
        <w:t>eft of the picture to read the</w:t>
      </w:r>
      <w:r w:rsidR="00F065DF">
        <w:t xml:space="preserve"> script.  </w:t>
      </w:r>
      <w:r w:rsidR="00AE56F2">
        <w:t>When discussin</w:t>
      </w:r>
      <w:r w:rsidR="00235841">
        <w:t>g the feedback with the t</w:t>
      </w:r>
      <w:r w:rsidR="00AE56F2">
        <w:t>r</w:t>
      </w:r>
      <w:r w:rsidR="00235841">
        <w:t>ainer,</w:t>
      </w:r>
      <w:r w:rsidR="00AE56F2">
        <w:t xml:space="preserve"> he advised that </w:t>
      </w:r>
      <w:r w:rsidR="00235841">
        <w:t xml:space="preserve">because the </w:t>
      </w:r>
      <w:r w:rsidR="00D21F77">
        <w:t>microphone</w:t>
      </w:r>
      <w:r w:rsidR="00235841">
        <w:t xml:space="preserve"> restricted his movement, </w:t>
      </w:r>
      <w:r w:rsidR="00AE56F2">
        <w:t>he felt he was concentrating on standing in the appropriate place rather tha</w:t>
      </w:r>
      <w:r w:rsidR="0055546A">
        <w:t xml:space="preserve">n on his actual delivery.  </w:t>
      </w:r>
      <w:r w:rsidR="00AE56F2">
        <w:t xml:space="preserve"> </w:t>
      </w:r>
    </w:p>
    <w:p w:rsidR="008C1B66" w:rsidRDefault="00BE1D6D" w:rsidP="00CA3FCA">
      <w:pPr>
        <w:spacing w:line="360" w:lineRule="auto"/>
      </w:pPr>
      <w:r>
        <w:t>After a</w:t>
      </w:r>
      <w:r w:rsidR="00235841">
        <w:t xml:space="preserve"> second set of recordings was made a full review of the content was completed.  There was very little time remaining before the first monthly module was due for release.  </w:t>
      </w:r>
      <w:r w:rsidR="00A945DE">
        <w:t>A number of elements led to the CEO agreeing with the L&amp;D Manager to delay the launch of the first module.  Firstly a significant investment</w:t>
      </w:r>
      <w:r w:rsidR="00BC1B0F">
        <w:t xml:space="preserve"> </w:t>
      </w:r>
      <w:r w:rsidR="00A945DE">
        <w:t xml:space="preserve">was </w:t>
      </w:r>
      <w:r w:rsidR="00BC1B0F">
        <w:t>made in the MDP programme to bring about change in the management culture of the organisation</w:t>
      </w:r>
      <w:r w:rsidR="00A945DE">
        <w:t xml:space="preserve">.  The first two day workshops were highly successful with managers </w:t>
      </w:r>
      <w:r>
        <w:t>energised and enthusiastic to implement new ideas.  I</w:t>
      </w:r>
      <w:r w:rsidR="000C5FA3">
        <w:t>t was felt that high</w:t>
      </w:r>
      <w:r>
        <w:t xml:space="preserve"> quality training </w:t>
      </w:r>
      <w:r>
        <w:lastRenderedPageBreak/>
        <w:t xml:space="preserve">content in the monthly online modules was </w:t>
      </w:r>
      <w:r w:rsidR="008C1B66">
        <w:t xml:space="preserve">vital </w:t>
      </w:r>
      <w:r>
        <w:t xml:space="preserve">to embed and build on the learning achieved </w:t>
      </w:r>
      <w:r w:rsidR="000C5FA3">
        <w:t>during</w:t>
      </w:r>
      <w:r>
        <w:t xml:space="preserve"> the workshops.  Secondly with the investment made in the both the new LMS and the learning technology a high level of quality </w:t>
      </w:r>
      <w:r w:rsidR="008C1B66">
        <w:t xml:space="preserve">in the content generated </w:t>
      </w:r>
      <w:r>
        <w:t xml:space="preserve">was expected and would be required to ensure employees engaged with the content.   </w:t>
      </w:r>
      <w:r w:rsidR="000C5FA3">
        <w:t xml:space="preserve">Therefore it was decided to rerecord all of the content again.  </w:t>
      </w:r>
      <w:r w:rsidR="00417BE3">
        <w:t xml:space="preserve">It should be mentioned at this stage that </w:t>
      </w:r>
      <w:r w:rsidR="00617DC3">
        <w:t xml:space="preserve">the content for delivery had been designed using appropriate instructional design principles and approaches.  The aim therefore was to ensure the </w:t>
      </w:r>
      <w:r w:rsidR="00A91F9A">
        <w:t>content;</w:t>
      </w:r>
      <w:r w:rsidR="00617DC3">
        <w:t xml:space="preserve"> the presenter and the technology were all of an equally high standard and blended to produce high quality subject matter.  </w:t>
      </w:r>
    </w:p>
    <w:p w:rsidR="007026FF" w:rsidRDefault="005B4C10" w:rsidP="00CA3FCA">
      <w:pPr>
        <w:spacing w:line="360" w:lineRule="auto"/>
      </w:pPr>
      <w:r>
        <w:t xml:space="preserve">The second vendor was unable to facilitate </w:t>
      </w:r>
      <w:r w:rsidR="000C5FA3">
        <w:t xml:space="preserve">the recordings </w:t>
      </w:r>
      <w:r>
        <w:t xml:space="preserve">at such short notice and a third vendor was engaged.  </w:t>
      </w:r>
      <w:r w:rsidR="000C5FA3">
        <w:t xml:space="preserve">In view of what had been learnt from the previous attempts the following was agreed </w:t>
      </w:r>
    </w:p>
    <w:p w:rsidR="005B4C10" w:rsidRDefault="005B4C10" w:rsidP="005B4C10">
      <w:pPr>
        <w:pStyle w:val="ListParagraph"/>
        <w:numPr>
          <w:ilvl w:val="0"/>
          <w:numId w:val="1"/>
        </w:numPr>
        <w:spacing w:line="360" w:lineRule="auto"/>
      </w:pPr>
      <w:r>
        <w:t>The media expert was to be present to provide feedback on personal appearance, scripting and performance</w:t>
      </w:r>
    </w:p>
    <w:p w:rsidR="005B4C10" w:rsidRDefault="005B4C10" w:rsidP="005B4C10">
      <w:pPr>
        <w:pStyle w:val="ListParagraph"/>
        <w:numPr>
          <w:ilvl w:val="0"/>
          <w:numId w:val="1"/>
        </w:numPr>
        <w:spacing w:line="360" w:lineRule="auto"/>
      </w:pPr>
      <w:r>
        <w:t xml:space="preserve">Autocue to be used </w:t>
      </w:r>
    </w:p>
    <w:p w:rsidR="005B4C10" w:rsidRDefault="005B4C10" w:rsidP="005B4C10">
      <w:pPr>
        <w:pStyle w:val="ListParagraph"/>
        <w:numPr>
          <w:ilvl w:val="0"/>
          <w:numId w:val="1"/>
        </w:numPr>
        <w:spacing w:line="360" w:lineRule="auto"/>
      </w:pPr>
      <w:r>
        <w:t xml:space="preserve">Clip microphones to be used </w:t>
      </w:r>
    </w:p>
    <w:p w:rsidR="005B4C10" w:rsidRDefault="005B4C10" w:rsidP="005B4C10">
      <w:pPr>
        <w:pStyle w:val="ListParagraph"/>
        <w:numPr>
          <w:ilvl w:val="0"/>
          <w:numId w:val="1"/>
        </w:numPr>
        <w:spacing w:line="360" w:lineRule="auto"/>
      </w:pPr>
      <w:r>
        <w:t xml:space="preserve">Playback facility to be available to view recordings on the day </w:t>
      </w:r>
    </w:p>
    <w:p w:rsidR="00CD3C3E" w:rsidRDefault="00CD3C3E" w:rsidP="005B4C10">
      <w:pPr>
        <w:pStyle w:val="ListParagraph"/>
        <w:numPr>
          <w:ilvl w:val="0"/>
          <w:numId w:val="1"/>
        </w:numPr>
        <w:spacing w:line="360" w:lineRule="auto"/>
      </w:pPr>
      <w:r>
        <w:t>Facility for editing was required</w:t>
      </w:r>
    </w:p>
    <w:p w:rsidR="00D21F77" w:rsidRDefault="00F2379A" w:rsidP="00D21F77">
      <w:pPr>
        <w:spacing w:line="360" w:lineRule="auto"/>
      </w:pPr>
      <w:r>
        <w:t>At this final session the aim was to complete all recordings with the exception of that done by the CEO who again would record separately.  The first people to record were the Head of HR, the L&amp;D manager and the internal trainer.  With the media expert present</w:t>
      </w:r>
      <w:r w:rsidR="00CD3C3E">
        <w:t>,</w:t>
      </w:r>
      <w:r>
        <w:t xml:space="preserve"> feedback was given after a practise run to each presenter</w:t>
      </w:r>
      <w:r w:rsidR="00417BE3">
        <w:t xml:space="preserve">.  </w:t>
      </w:r>
      <w:r w:rsidR="00CD3C3E">
        <w:t>Learning from each other</w:t>
      </w:r>
      <w:r w:rsidR="00A91F9A">
        <w:t>,</w:t>
      </w:r>
      <w:bookmarkStart w:id="0" w:name="_GoBack"/>
      <w:bookmarkEnd w:id="0"/>
      <w:r w:rsidR="00CD3C3E">
        <w:t xml:space="preserve"> they implemented the feedback given and completed their recordings within a couple of takes.  The external trainer who was now recording the modules for the third time benefited from previous experience and welcomed the addition of the autocue.  All recordings were completed within the day as scheduled.   </w:t>
      </w:r>
      <w:r>
        <w:t xml:space="preserve"> </w:t>
      </w:r>
      <w:r w:rsidR="008522B4">
        <w:t xml:space="preserve">Feedback from </w:t>
      </w:r>
      <w:r w:rsidR="00CD3C3E">
        <w:t xml:space="preserve">all of </w:t>
      </w:r>
      <w:r w:rsidR="008522B4">
        <w:t xml:space="preserve">the presenters after the recording session indicated the presence of the media expert provided invaluable assistance to them.  </w:t>
      </w:r>
      <w:r w:rsidR="00655C1C">
        <w:t>They felt s</w:t>
      </w:r>
      <w:r w:rsidR="008522B4">
        <w:t>he increased their confidence in their ow</w:t>
      </w:r>
      <w:r w:rsidR="00655C1C">
        <w:t>n ability and</w:t>
      </w:r>
      <w:r w:rsidR="008522B4">
        <w:t xml:space="preserve"> helped them with their “performance”.  One of the presenters was the L&amp;D Manager, who had initially suggested that she would prefer a role behind the camera.  Her reaction was that having recorded the module she had become used to viewing and listening to herself and with the help of the media trainer she felt she was able to deliver using a more natural style</w:t>
      </w:r>
      <w:r w:rsidR="00F52377">
        <w:t xml:space="preserve">.  She also commented that she would be more confident now when recording future modules and for delivering training through live broadcasts.  Use of the autocue was also mentioned by all presenters.  They felt it made their script one less thing to worry about and </w:t>
      </w:r>
      <w:r w:rsidR="00655C1C">
        <w:t xml:space="preserve">it </w:t>
      </w:r>
      <w:r w:rsidR="00F52377">
        <w:t>meant all they had to do was concentrate on making their delivery engaging.</w:t>
      </w:r>
      <w:r w:rsidR="008522B4">
        <w:t xml:space="preserve"> </w:t>
      </w:r>
    </w:p>
    <w:p w:rsidR="005A1733" w:rsidRDefault="005A1733" w:rsidP="00D21F77">
      <w:pPr>
        <w:spacing w:line="360" w:lineRule="auto"/>
      </w:pPr>
      <w:r>
        <w:lastRenderedPageBreak/>
        <w:t xml:space="preserve">When the recordings were made available for review there was a significant increase in the quality of each short piece.  All of the presenters were </w:t>
      </w:r>
      <w:r w:rsidR="0098447F">
        <w:t xml:space="preserve">considered </w:t>
      </w:r>
      <w:r>
        <w:t xml:space="preserve">to be highly engaging, </w:t>
      </w:r>
      <w:r w:rsidR="00417BE3">
        <w:t xml:space="preserve">the only changes deemed necessary were slight changes to the slides where animations did not synchronise with the presenter’s script.  </w:t>
      </w:r>
      <w:r w:rsidR="00617DC3">
        <w:t xml:space="preserve">The combination of content, presenter and technology was </w:t>
      </w:r>
      <w:r w:rsidR="0098447F">
        <w:t xml:space="preserve">regarded </w:t>
      </w:r>
      <w:r w:rsidR="00617DC3">
        <w:t>to be</w:t>
      </w:r>
      <w:r w:rsidR="0098447F">
        <w:t xml:space="preserve"> of the standard required.  </w:t>
      </w:r>
      <w:r w:rsidR="00617DC3">
        <w:t xml:space="preserve"> </w:t>
      </w:r>
    </w:p>
    <w:p w:rsidR="007026FF" w:rsidRDefault="007026FF" w:rsidP="00CA3FCA">
      <w:pPr>
        <w:spacing w:line="360" w:lineRule="auto"/>
      </w:pPr>
    </w:p>
    <w:p w:rsidR="007026FF" w:rsidRDefault="007026FF" w:rsidP="00CA3FCA">
      <w:pPr>
        <w:spacing w:line="360" w:lineRule="auto"/>
      </w:pPr>
    </w:p>
    <w:p w:rsidR="002018D7" w:rsidRDefault="002018D7" w:rsidP="00CA3FCA">
      <w:pPr>
        <w:spacing w:line="360" w:lineRule="auto"/>
      </w:pPr>
    </w:p>
    <w:p w:rsidR="002018D7" w:rsidRDefault="00CC4719" w:rsidP="00CA3FCA">
      <w:pPr>
        <w:spacing w:line="360" w:lineRule="auto"/>
      </w:pPr>
      <w:hyperlink r:id="rId7" w:history="1">
        <w:r w:rsidR="002018D7">
          <w:rPr>
            <w:rStyle w:val="Hyperlink"/>
          </w:rPr>
          <w:t>http://businessetc.thejournal.ie/royal-bank-of-scotland-ulster-bank-losses-813183-Feb2013/</w:t>
        </w:r>
      </w:hyperlink>
    </w:p>
    <w:p w:rsidR="00D82A15" w:rsidRDefault="002018D7" w:rsidP="00CA3FCA">
      <w:pPr>
        <w:spacing w:line="360" w:lineRule="auto"/>
      </w:pPr>
      <w:proofErr w:type="gramStart"/>
      <w:r>
        <w:t>accessed</w:t>
      </w:r>
      <w:proofErr w:type="gramEnd"/>
      <w:r>
        <w:t xml:space="preserve"> 26</w:t>
      </w:r>
      <w:r w:rsidRPr="002018D7">
        <w:rPr>
          <w:vertAlign w:val="superscript"/>
        </w:rPr>
        <w:t>th</w:t>
      </w:r>
      <w:r>
        <w:t xml:space="preserve"> April 2013</w:t>
      </w:r>
      <w:r w:rsidR="00D65C2F">
        <w:t xml:space="preserve">   </w:t>
      </w:r>
    </w:p>
    <w:p w:rsidR="00952544" w:rsidRDefault="001A1645" w:rsidP="00CA3FCA">
      <w:pPr>
        <w:spacing w:line="360" w:lineRule="auto"/>
      </w:pPr>
      <w:r>
        <w:t xml:space="preserve"> </w:t>
      </w:r>
    </w:p>
    <w:p w:rsidR="00952544" w:rsidRDefault="00952544" w:rsidP="00CA3FCA">
      <w:pPr>
        <w:spacing w:line="360" w:lineRule="auto"/>
      </w:pPr>
    </w:p>
    <w:sectPr w:rsidR="00952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D6C62"/>
    <w:multiLevelType w:val="hybridMultilevel"/>
    <w:tmpl w:val="8468F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C8"/>
    <w:rsid w:val="0000354F"/>
    <w:rsid w:val="00011743"/>
    <w:rsid w:val="000139D4"/>
    <w:rsid w:val="00015344"/>
    <w:rsid w:val="00016E81"/>
    <w:rsid w:val="00042CF2"/>
    <w:rsid w:val="000563CF"/>
    <w:rsid w:val="00083124"/>
    <w:rsid w:val="00086E85"/>
    <w:rsid w:val="000A4EC8"/>
    <w:rsid w:val="000B52A2"/>
    <w:rsid w:val="000C5FA3"/>
    <w:rsid w:val="000D0E67"/>
    <w:rsid w:val="000E20FC"/>
    <w:rsid w:val="000F1C68"/>
    <w:rsid w:val="000F6ADD"/>
    <w:rsid w:val="001006EE"/>
    <w:rsid w:val="001108CF"/>
    <w:rsid w:val="001179E9"/>
    <w:rsid w:val="00127D77"/>
    <w:rsid w:val="001324E7"/>
    <w:rsid w:val="00137421"/>
    <w:rsid w:val="00140B99"/>
    <w:rsid w:val="001444E6"/>
    <w:rsid w:val="001678C8"/>
    <w:rsid w:val="00177DCC"/>
    <w:rsid w:val="001801A5"/>
    <w:rsid w:val="001A1645"/>
    <w:rsid w:val="001A629F"/>
    <w:rsid w:val="001B7A90"/>
    <w:rsid w:val="001D391A"/>
    <w:rsid w:val="001F59AB"/>
    <w:rsid w:val="002018D7"/>
    <w:rsid w:val="00214982"/>
    <w:rsid w:val="00221C46"/>
    <w:rsid w:val="002319B3"/>
    <w:rsid w:val="00234036"/>
    <w:rsid w:val="00235841"/>
    <w:rsid w:val="0024521C"/>
    <w:rsid w:val="00261522"/>
    <w:rsid w:val="00275498"/>
    <w:rsid w:val="002823E0"/>
    <w:rsid w:val="0028572B"/>
    <w:rsid w:val="002946B6"/>
    <w:rsid w:val="002A0016"/>
    <w:rsid w:val="002A5D06"/>
    <w:rsid w:val="002B101B"/>
    <w:rsid w:val="002C2EE7"/>
    <w:rsid w:val="002C71A2"/>
    <w:rsid w:val="002D7A9E"/>
    <w:rsid w:val="002E5D89"/>
    <w:rsid w:val="002F0A39"/>
    <w:rsid w:val="00301548"/>
    <w:rsid w:val="00310B4C"/>
    <w:rsid w:val="00336089"/>
    <w:rsid w:val="0035104E"/>
    <w:rsid w:val="00351B0F"/>
    <w:rsid w:val="00354BCF"/>
    <w:rsid w:val="003632EF"/>
    <w:rsid w:val="003B2371"/>
    <w:rsid w:val="003B2416"/>
    <w:rsid w:val="003B7975"/>
    <w:rsid w:val="003C2CBE"/>
    <w:rsid w:val="003E5599"/>
    <w:rsid w:val="003E7F08"/>
    <w:rsid w:val="003F1C8F"/>
    <w:rsid w:val="00417BE3"/>
    <w:rsid w:val="00420CB6"/>
    <w:rsid w:val="00421515"/>
    <w:rsid w:val="00427751"/>
    <w:rsid w:val="00436D4D"/>
    <w:rsid w:val="004640A1"/>
    <w:rsid w:val="00477BC4"/>
    <w:rsid w:val="004939F3"/>
    <w:rsid w:val="004C6759"/>
    <w:rsid w:val="004F03C7"/>
    <w:rsid w:val="004F399C"/>
    <w:rsid w:val="004F7890"/>
    <w:rsid w:val="005138D4"/>
    <w:rsid w:val="00515E54"/>
    <w:rsid w:val="005354A9"/>
    <w:rsid w:val="005416AD"/>
    <w:rsid w:val="0055052B"/>
    <w:rsid w:val="0055546A"/>
    <w:rsid w:val="00560FE9"/>
    <w:rsid w:val="005735CD"/>
    <w:rsid w:val="005806C7"/>
    <w:rsid w:val="00582E33"/>
    <w:rsid w:val="005A1733"/>
    <w:rsid w:val="005A3A3F"/>
    <w:rsid w:val="005B4C10"/>
    <w:rsid w:val="005B64A0"/>
    <w:rsid w:val="005C21A6"/>
    <w:rsid w:val="005C5799"/>
    <w:rsid w:val="005C6891"/>
    <w:rsid w:val="005E1B01"/>
    <w:rsid w:val="00611C15"/>
    <w:rsid w:val="0061499C"/>
    <w:rsid w:val="00617DC3"/>
    <w:rsid w:val="00620E9A"/>
    <w:rsid w:val="00623330"/>
    <w:rsid w:val="00645680"/>
    <w:rsid w:val="00651C5F"/>
    <w:rsid w:val="00653982"/>
    <w:rsid w:val="00654BB2"/>
    <w:rsid w:val="006550B2"/>
    <w:rsid w:val="00655C1C"/>
    <w:rsid w:val="00665F67"/>
    <w:rsid w:val="006722A6"/>
    <w:rsid w:val="00683B54"/>
    <w:rsid w:val="00690E1E"/>
    <w:rsid w:val="006A5593"/>
    <w:rsid w:val="006A55EF"/>
    <w:rsid w:val="006B3750"/>
    <w:rsid w:val="006D3D76"/>
    <w:rsid w:val="006E1744"/>
    <w:rsid w:val="006E3B55"/>
    <w:rsid w:val="007026FF"/>
    <w:rsid w:val="00712B64"/>
    <w:rsid w:val="00735500"/>
    <w:rsid w:val="007406BD"/>
    <w:rsid w:val="007604B2"/>
    <w:rsid w:val="007614E7"/>
    <w:rsid w:val="007647C8"/>
    <w:rsid w:val="00767E7F"/>
    <w:rsid w:val="007A0AB0"/>
    <w:rsid w:val="007B2F09"/>
    <w:rsid w:val="00807368"/>
    <w:rsid w:val="00811540"/>
    <w:rsid w:val="00820CF5"/>
    <w:rsid w:val="0083689C"/>
    <w:rsid w:val="00843B4F"/>
    <w:rsid w:val="008522B4"/>
    <w:rsid w:val="00863C60"/>
    <w:rsid w:val="00871FD2"/>
    <w:rsid w:val="0087265E"/>
    <w:rsid w:val="00872B65"/>
    <w:rsid w:val="00885DA7"/>
    <w:rsid w:val="008B3A08"/>
    <w:rsid w:val="008B659E"/>
    <w:rsid w:val="008C1B66"/>
    <w:rsid w:val="008C3936"/>
    <w:rsid w:val="008E080B"/>
    <w:rsid w:val="008E2196"/>
    <w:rsid w:val="008F0613"/>
    <w:rsid w:val="009357D4"/>
    <w:rsid w:val="00952544"/>
    <w:rsid w:val="00954DE8"/>
    <w:rsid w:val="0095706B"/>
    <w:rsid w:val="00970BD0"/>
    <w:rsid w:val="009742D3"/>
    <w:rsid w:val="009830E6"/>
    <w:rsid w:val="0098447F"/>
    <w:rsid w:val="009A3230"/>
    <w:rsid w:val="009A4DEE"/>
    <w:rsid w:val="009A76C7"/>
    <w:rsid w:val="009F1904"/>
    <w:rsid w:val="009F3D4D"/>
    <w:rsid w:val="00A00A3D"/>
    <w:rsid w:val="00A1425C"/>
    <w:rsid w:val="00A1589E"/>
    <w:rsid w:val="00A32B1F"/>
    <w:rsid w:val="00A34810"/>
    <w:rsid w:val="00A43303"/>
    <w:rsid w:val="00A60363"/>
    <w:rsid w:val="00A91F9A"/>
    <w:rsid w:val="00A93179"/>
    <w:rsid w:val="00A945DE"/>
    <w:rsid w:val="00A960F0"/>
    <w:rsid w:val="00AA6805"/>
    <w:rsid w:val="00AB1788"/>
    <w:rsid w:val="00AB320A"/>
    <w:rsid w:val="00AC0AED"/>
    <w:rsid w:val="00AD5609"/>
    <w:rsid w:val="00AE01A0"/>
    <w:rsid w:val="00AE56F2"/>
    <w:rsid w:val="00AF069C"/>
    <w:rsid w:val="00AF3BFA"/>
    <w:rsid w:val="00B01E1F"/>
    <w:rsid w:val="00B14F15"/>
    <w:rsid w:val="00B21792"/>
    <w:rsid w:val="00B225E6"/>
    <w:rsid w:val="00B25DD3"/>
    <w:rsid w:val="00B326D4"/>
    <w:rsid w:val="00B329E6"/>
    <w:rsid w:val="00B35381"/>
    <w:rsid w:val="00B63311"/>
    <w:rsid w:val="00B73461"/>
    <w:rsid w:val="00B7346A"/>
    <w:rsid w:val="00BA7CB2"/>
    <w:rsid w:val="00BC1B0F"/>
    <w:rsid w:val="00BC272B"/>
    <w:rsid w:val="00BC442B"/>
    <w:rsid w:val="00BD3501"/>
    <w:rsid w:val="00BE1D6D"/>
    <w:rsid w:val="00BF49E9"/>
    <w:rsid w:val="00C10BEA"/>
    <w:rsid w:val="00C26179"/>
    <w:rsid w:val="00C372CF"/>
    <w:rsid w:val="00C55F03"/>
    <w:rsid w:val="00C62131"/>
    <w:rsid w:val="00C72C9E"/>
    <w:rsid w:val="00C75BC3"/>
    <w:rsid w:val="00C778CC"/>
    <w:rsid w:val="00C92FD9"/>
    <w:rsid w:val="00CA3724"/>
    <w:rsid w:val="00CA3FCA"/>
    <w:rsid w:val="00CB1D9D"/>
    <w:rsid w:val="00CC3453"/>
    <w:rsid w:val="00CC4719"/>
    <w:rsid w:val="00CD0D34"/>
    <w:rsid w:val="00CD3C3E"/>
    <w:rsid w:val="00CD5C13"/>
    <w:rsid w:val="00CD7869"/>
    <w:rsid w:val="00CF4AB1"/>
    <w:rsid w:val="00D01B62"/>
    <w:rsid w:val="00D21F77"/>
    <w:rsid w:val="00D24D9B"/>
    <w:rsid w:val="00D26B6E"/>
    <w:rsid w:val="00D46CC7"/>
    <w:rsid w:val="00D548CC"/>
    <w:rsid w:val="00D65C2F"/>
    <w:rsid w:val="00D6667D"/>
    <w:rsid w:val="00D7186E"/>
    <w:rsid w:val="00D7565C"/>
    <w:rsid w:val="00D81014"/>
    <w:rsid w:val="00D82A15"/>
    <w:rsid w:val="00DA1C3D"/>
    <w:rsid w:val="00DA77A3"/>
    <w:rsid w:val="00DE7EFC"/>
    <w:rsid w:val="00E21F63"/>
    <w:rsid w:val="00E35FC8"/>
    <w:rsid w:val="00E41561"/>
    <w:rsid w:val="00E477C8"/>
    <w:rsid w:val="00E906DB"/>
    <w:rsid w:val="00E92BDE"/>
    <w:rsid w:val="00E97C19"/>
    <w:rsid w:val="00EB713A"/>
    <w:rsid w:val="00EB7E15"/>
    <w:rsid w:val="00EC224D"/>
    <w:rsid w:val="00EC6734"/>
    <w:rsid w:val="00ED2A05"/>
    <w:rsid w:val="00EF7633"/>
    <w:rsid w:val="00F065DF"/>
    <w:rsid w:val="00F10AF3"/>
    <w:rsid w:val="00F139EF"/>
    <w:rsid w:val="00F2379A"/>
    <w:rsid w:val="00F3621C"/>
    <w:rsid w:val="00F41506"/>
    <w:rsid w:val="00F41E21"/>
    <w:rsid w:val="00F52159"/>
    <w:rsid w:val="00F52377"/>
    <w:rsid w:val="00F54026"/>
    <w:rsid w:val="00F66FA0"/>
    <w:rsid w:val="00F82797"/>
    <w:rsid w:val="00F91639"/>
    <w:rsid w:val="00FB3816"/>
    <w:rsid w:val="00FB52A8"/>
    <w:rsid w:val="00FC49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C8F"/>
    <w:rPr>
      <w:sz w:val="16"/>
      <w:szCs w:val="16"/>
    </w:rPr>
  </w:style>
  <w:style w:type="paragraph" w:styleId="CommentText">
    <w:name w:val="annotation text"/>
    <w:basedOn w:val="Normal"/>
    <w:link w:val="CommentTextChar"/>
    <w:uiPriority w:val="99"/>
    <w:semiHidden/>
    <w:unhideWhenUsed/>
    <w:rsid w:val="003F1C8F"/>
    <w:pPr>
      <w:spacing w:line="240" w:lineRule="auto"/>
    </w:pPr>
    <w:rPr>
      <w:sz w:val="20"/>
      <w:szCs w:val="20"/>
    </w:rPr>
  </w:style>
  <w:style w:type="character" w:customStyle="1" w:styleId="CommentTextChar">
    <w:name w:val="Comment Text Char"/>
    <w:basedOn w:val="DefaultParagraphFont"/>
    <w:link w:val="CommentText"/>
    <w:uiPriority w:val="99"/>
    <w:semiHidden/>
    <w:rsid w:val="003F1C8F"/>
    <w:rPr>
      <w:sz w:val="20"/>
      <w:szCs w:val="20"/>
    </w:rPr>
  </w:style>
  <w:style w:type="paragraph" w:styleId="CommentSubject">
    <w:name w:val="annotation subject"/>
    <w:basedOn w:val="CommentText"/>
    <w:next w:val="CommentText"/>
    <w:link w:val="CommentSubjectChar"/>
    <w:uiPriority w:val="99"/>
    <w:semiHidden/>
    <w:unhideWhenUsed/>
    <w:rsid w:val="003F1C8F"/>
    <w:rPr>
      <w:b/>
      <w:bCs/>
    </w:rPr>
  </w:style>
  <w:style w:type="character" w:customStyle="1" w:styleId="CommentSubjectChar">
    <w:name w:val="Comment Subject Char"/>
    <w:basedOn w:val="CommentTextChar"/>
    <w:link w:val="CommentSubject"/>
    <w:uiPriority w:val="99"/>
    <w:semiHidden/>
    <w:rsid w:val="003F1C8F"/>
    <w:rPr>
      <w:b/>
      <w:bCs/>
      <w:sz w:val="20"/>
      <w:szCs w:val="20"/>
    </w:rPr>
  </w:style>
  <w:style w:type="paragraph" w:styleId="BalloonText">
    <w:name w:val="Balloon Text"/>
    <w:basedOn w:val="Normal"/>
    <w:link w:val="BalloonTextChar"/>
    <w:uiPriority w:val="99"/>
    <w:semiHidden/>
    <w:unhideWhenUsed/>
    <w:rsid w:val="003F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8F"/>
    <w:rPr>
      <w:rFonts w:ascii="Tahoma" w:hAnsi="Tahoma" w:cs="Tahoma"/>
      <w:sz w:val="16"/>
      <w:szCs w:val="16"/>
    </w:rPr>
  </w:style>
  <w:style w:type="character" w:styleId="Hyperlink">
    <w:name w:val="Hyperlink"/>
    <w:basedOn w:val="DefaultParagraphFont"/>
    <w:uiPriority w:val="99"/>
    <w:semiHidden/>
    <w:unhideWhenUsed/>
    <w:rsid w:val="002018D7"/>
    <w:rPr>
      <w:color w:val="0000FF"/>
      <w:u w:val="single"/>
    </w:rPr>
  </w:style>
  <w:style w:type="paragraph" w:styleId="ListParagraph">
    <w:name w:val="List Paragraph"/>
    <w:basedOn w:val="Normal"/>
    <w:uiPriority w:val="34"/>
    <w:qFormat/>
    <w:rsid w:val="005B4C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C8F"/>
    <w:rPr>
      <w:sz w:val="16"/>
      <w:szCs w:val="16"/>
    </w:rPr>
  </w:style>
  <w:style w:type="paragraph" w:styleId="CommentText">
    <w:name w:val="annotation text"/>
    <w:basedOn w:val="Normal"/>
    <w:link w:val="CommentTextChar"/>
    <w:uiPriority w:val="99"/>
    <w:semiHidden/>
    <w:unhideWhenUsed/>
    <w:rsid w:val="003F1C8F"/>
    <w:pPr>
      <w:spacing w:line="240" w:lineRule="auto"/>
    </w:pPr>
    <w:rPr>
      <w:sz w:val="20"/>
      <w:szCs w:val="20"/>
    </w:rPr>
  </w:style>
  <w:style w:type="character" w:customStyle="1" w:styleId="CommentTextChar">
    <w:name w:val="Comment Text Char"/>
    <w:basedOn w:val="DefaultParagraphFont"/>
    <w:link w:val="CommentText"/>
    <w:uiPriority w:val="99"/>
    <w:semiHidden/>
    <w:rsid w:val="003F1C8F"/>
    <w:rPr>
      <w:sz w:val="20"/>
      <w:szCs w:val="20"/>
    </w:rPr>
  </w:style>
  <w:style w:type="paragraph" w:styleId="CommentSubject">
    <w:name w:val="annotation subject"/>
    <w:basedOn w:val="CommentText"/>
    <w:next w:val="CommentText"/>
    <w:link w:val="CommentSubjectChar"/>
    <w:uiPriority w:val="99"/>
    <w:semiHidden/>
    <w:unhideWhenUsed/>
    <w:rsid w:val="003F1C8F"/>
    <w:rPr>
      <w:b/>
      <w:bCs/>
    </w:rPr>
  </w:style>
  <w:style w:type="character" w:customStyle="1" w:styleId="CommentSubjectChar">
    <w:name w:val="Comment Subject Char"/>
    <w:basedOn w:val="CommentTextChar"/>
    <w:link w:val="CommentSubject"/>
    <w:uiPriority w:val="99"/>
    <w:semiHidden/>
    <w:rsid w:val="003F1C8F"/>
    <w:rPr>
      <w:b/>
      <w:bCs/>
      <w:sz w:val="20"/>
      <w:szCs w:val="20"/>
    </w:rPr>
  </w:style>
  <w:style w:type="paragraph" w:styleId="BalloonText">
    <w:name w:val="Balloon Text"/>
    <w:basedOn w:val="Normal"/>
    <w:link w:val="BalloonTextChar"/>
    <w:uiPriority w:val="99"/>
    <w:semiHidden/>
    <w:unhideWhenUsed/>
    <w:rsid w:val="003F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8F"/>
    <w:rPr>
      <w:rFonts w:ascii="Tahoma" w:hAnsi="Tahoma" w:cs="Tahoma"/>
      <w:sz w:val="16"/>
      <w:szCs w:val="16"/>
    </w:rPr>
  </w:style>
  <w:style w:type="character" w:styleId="Hyperlink">
    <w:name w:val="Hyperlink"/>
    <w:basedOn w:val="DefaultParagraphFont"/>
    <w:uiPriority w:val="99"/>
    <w:semiHidden/>
    <w:unhideWhenUsed/>
    <w:rsid w:val="002018D7"/>
    <w:rPr>
      <w:color w:val="0000FF"/>
      <w:u w:val="single"/>
    </w:rPr>
  </w:style>
  <w:style w:type="paragraph" w:styleId="ListParagraph">
    <w:name w:val="List Paragraph"/>
    <w:basedOn w:val="Normal"/>
    <w:uiPriority w:val="34"/>
    <w:qFormat/>
    <w:rsid w:val="005B4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usinessetc.thejournal.ie/royal-bank-of-scotland-ulster-bank-losses-813183-Feb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51A5-6799-4D51-86B6-BC0FE089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12071</TotalTime>
  <Pages>12</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38</cp:revision>
  <dcterms:created xsi:type="dcterms:W3CDTF">2013-04-19T19:27:00Z</dcterms:created>
  <dcterms:modified xsi:type="dcterms:W3CDTF">2013-05-08T21:49:00Z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angelaw17@gmail.com@www.mendeley.com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ies>
</file>